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AF6" w:rsidRDefault="00CC5AF6" w:rsidP="005A468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Comment utiliser du matériel de la </w:t>
      </w:r>
      <w:r w:rsidR="0032123D">
        <w:rPr>
          <w:b/>
          <w:sz w:val="28"/>
          <w:szCs w:val="28"/>
        </w:rPr>
        <w:t>maison pour</w:t>
      </w:r>
      <w:r w:rsidR="00AC756D">
        <w:rPr>
          <w:b/>
          <w:sz w:val="28"/>
          <w:szCs w:val="28"/>
        </w:rPr>
        <w:t xml:space="preserve"> </w:t>
      </w:r>
      <w:r w:rsidR="0059492A">
        <w:rPr>
          <w:b/>
          <w:sz w:val="28"/>
          <w:szCs w:val="28"/>
        </w:rPr>
        <w:t xml:space="preserve">mener </w:t>
      </w:r>
      <w:bookmarkStart w:id="0" w:name="_GoBack"/>
      <w:bookmarkEnd w:id="0"/>
      <w:r w:rsidR="00AC756D">
        <w:rPr>
          <w:b/>
          <w:sz w:val="28"/>
          <w:szCs w:val="28"/>
        </w:rPr>
        <w:t>des activités mathématiques</w:t>
      </w:r>
      <w:r>
        <w:rPr>
          <w:b/>
          <w:sz w:val="28"/>
          <w:szCs w:val="28"/>
        </w:rPr>
        <w:t>?</w:t>
      </w:r>
    </w:p>
    <w:p w:rsidR="0097760A" w:rsidRPr="005A468B" w:rsidRDefault="002F668E" w:rsidP="005A468B">
      <w:pPr>
        <w:jc w:val="center"/>
        <w:rPr>
          <w:b/>
          <w:sz w:val="28"/>
          <w:szCs w:val="28"/>
        </w:rPr>
      </w:pPr>
      <w:r w:rsidRPr="005A468B">
        <w:rPr>
          <w:b/>
          <w:sz w:val="28"/>
          <w:szCs w:val="28"/>
        </w:rPr>
        <w:t xml:space="preserve">Cure dents, </w:t>
      </w:r>
      <w:r w:rsidR="00AC756D">
        <w:rPr>
          <w:b/>
          <w:sz w:val="28"/>
          <w:szCs w:val="28"/>
        </w:rPr>
        <w:t xml:space="preserve">des allumettes, </w:t>
      </w:r>
      <w:r w:rsidRPr="005A468B">
        <w:rPr>
          <w:b/>
          <w:sz w:val="28"/>
          <w:szCs w:val="28"/>
        </w:rPr>
        <w:t>haricots secs, lentilles, poi</w:t>
      </w:r>
      <w:r w:rsidR="005A468B" w:rsidRPr="005A468B">
        <w:rPr>
          <w:b/>
          <w:sz w:val="28"/>
          <w:szCs w:val="28"/>
        </w:rPr>
        <w:t>s chiche</w:t>
      </w:r>
      <w:r w:rsidRPr="005A468B">
        <w:rPr>
          <w:b/>
          <w:sz w:val="28"/>
          <w:szCs w:val="28"/>
        </w:rPr>
        <w:t>, boutons, chiche secs, perles</w:t>
      </w:r>
      <w:r w:rsidR="00AC756D">
        <w:rPr>
          <w:b/>
          <w:sz w:val="28"/>
          <w:szCs w:val="28"/>
        </w:rPr>
        <w:t>, pâtes</w:t>
      </w:r>
      <w:r w:rsidR="0032123D">
        <w:rPr>
          <w:b/>
          <w:sz w:val="28"/>
          <w:szCs w:val="28"/>
        </w:rPr>
        <w:t>…tout objet pour compter, décompter, surcompter..</w:t>
      </w:r>
    </w:p>
    <w:p w:rsidR="002F668E" w:rsidRPr="005A468B" w:rsidRDefault="002F668E" w:rsidP="005A468B">
      <w:pPr>
        <w:pStyle w:val="Paragraphedeliste"/>
        <w:numPr>
          <w:ilvl w:val="0"/>
          <w:numId w:val="2"/>
        </w:numPr>
        <w:rPr>
          <w:b/>
        </w:rPr>
      </w:pPr>
      <w:r w:rsidRPr="005A468B">
        <w:rPr>
          <w:b/>
        </w:rPr>
        <w:t>Compter</w:t>
      </w:r>
      <w:r w:rsidR="005A468B" w:rsidRPr="005A468B">
        <w:rPr>
          <w:b/>
        </w:rPr>
        <w:t xml:space="preserve"> avec des cures dents</w:t>
      </w:r>
    </w:p>
    <w:p w:rsidR="002F668E" w:rsidRDefault="002F668E">
      <w:r>
        <w:rPr>
          <w:noProof/>
          <w:lang w:eastAsia="fr-FR"/>
        </w:rPr>
        <w:drawing>
          <wp:inline distT="0" distB="0" distL="0" distR="0" wp14:anchorId="3AE06A51" wp14:editId="192CA52E">
            <wp:extent cx="5648325" cy="51816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8E" w:rsidRDefault="002F668E" w:rsidP="002F668E">
      <w:pPr>
        <w:pStyle w:val="Paragraphedeliste"/>
        <w:numPr>
          <w:ilvl w:val="0"/>
          <w:numId w:val="1"/>
        </w:numPr>
      </w:pPr>
      <w:r w:rsidRPr="005A468B">
        <w:rPr>
          <w:b/>
        </w:rPr>
        <w:t>Exemple d’activités</w:t>
      </w:r>
      <w:r>
        <w:t> :</w:t>
      </w:r>
    </w:p>
    <w:p w:rsidR="002F668E" w:rsidRDefault="002F668E" w:rsidP="002F668E">
      <w:pPr>
        <w:pStyle w:val="Paragraphedeliste"/>
        <w:numPr>
          <w:ilvl w:val="0"/>
          <w:numId w:val="1"/>
        </w:numPr>
      </w:pPr>
      <w:r>
        <w:t>Donner oralement un nombre à l’enfant</w:t>
      </w:r>
    </w:p>
    <w:p w:rsidR="002F668E" w:rsidRDefault="002F668E" w:rsidP="002F668E">
      <w:pPr>
        <w:pStyle w:val="Paragraphedeliste"/>
        <w:numPr>
          <w:ilvl w:val="0"/>
          <w:numId w:val="1"/>
        </w:numPr>
      </w:pPr>
      <w:r>
        <w:t xml:space="preserve">Manipuler les cures dents pour construire </w:t>
      </w:r>
      <w:r w:rsidR="0032123D">
        <w:t xml:space="preserve">la </w:t>
      </w:r>
      <w:r>
        <w:t>collection</w:t>
      </w:r>
      <w:r w:rsidR="0032123D">
        <w:t xml:space="preserve"> correspondant à ce nombre</w:t>
      </w:r>
    </w:p>
    <w:p w:rsidR="002F668E" w:rsidRDefault="002F668E" w:rsidP="002F668E">
      <w:pPr>
        <w:pStyle w:val="Paragraphedeliste"/>
        <w:numPr>
          <w:ilvl w:val="0"/>
          <w:numId w:val="1"/>
        </w:numPr>
      </w:pPr>
      <w:r>
        <w:t>Puis laisser recompter l’enfant pour vérifier et valider ou non</w:t>
      </w:r>
    </w:p>
    <w:p w:rsidR="002F668E" w:rsidRDefault="002F668E" w:rsidP="002F668E">
      <w:pPr>
        <w:pStyle w:val="Paragraphedeliste"/>
        <w:numPr>
          <w:ilvl w:val="0"/>
          <w:numId w:val="1"/>
        </w:numPr>
      </w:pPr>
      <w:r>
        <w:t>Suivant l’âge et le niveau de classe, les collections à constituer sont plus ou moins importantes</w:t>
      </w:r>
    </w:p>
    <w:p w:rsidR="005A468B" w:rsidRPr="005A468B" w:rsidRDefault="005A468B" w:rsidP="002F668E">
      <w:pPr>
        <w:pStyle w:val="Paragraphedeliste"/>
        <w:numPr>
          <w:ilvl w:val="0"/>
          <w:numId w:val="1"/>
        </w:numPr>
        <w:rPr>
          <w:b/>
        </w:rPr>
      </w:pPr>
      <w:r w:rsidRPr="005A468B">
        <w:rPr>
          <w:b/>
        </w:rPr>
        <w:t>Cette même activité de comptage simple peut être menée avec des lentilles, des haricots secs, des perles, des boutons…</w:t>
      </w:r>
    </w:p>
    <w:p w:rsidR="00CC5AF6" w:rsidRPr="00CC5AF6" w:rsidRDefault="00CC5AF6" w:rsidP="00CC5AF6">
      <w:pPr>
        <w:ind w:left="360"/>
        <w:rPr>
          <w:b/>
        </w:rPr>
      </w:pPr>
    </w:p>
    <w:p w:rsidR="00CC5AF6" w:rsidRPr="00CC5AF6" w:rsidRDefault="00CC5AF6" w:rsidP="00CC5AF6">
      <w:pPr>
        <w:ind w:left="360"/>
        <w:rPr>
          <w:b/>
        </w:rPr>
      </w:pPr>
    </w:p>
    <w:p w:rsidR="00CC5AF6" w:rsidRPr="00CC5AF6" w:rsidRDefault="00CC5AF6" w:rsidP="00CC5AF6">
      <w:pPr>
        <w:ind w:left="360"/>
        <w:rPr>
          <w:b/>
        </w:rPr>
      </w:pPr>
    </w:p>
    <w:p w:rsidR="00CC5AF6" w:rsidRPr="00CC5AF6" w:rsidRDefault="00CC5AF6" w:rsidP="00CC5AF6">
      <w:pPr>
        <w:ind w:left="360"/>
        <w:rPr>
          <w:b/>
        </w:rPr>
      </w:pPr>
    </w:p>
    <w:p w:rsidR="002F668E" w:rsidRPr="005A468B" w:rsidRDefault="002F668E" w:rsidP="002F668E">
      <w:pPr>
        <w:pStyle w:val="Paragraphedeliste"/>
        <w:numPr>
          <w:ilvl w:val="0"/>
          <w:numId w:val="1"/>
        </w:numPr>
        <w:rPr>
          <w:b/>
        </w:rPr>
      </w:pPr>
      <w:r w:rsidRPr="005A468B">
        <w:rPr>
          <w:b/>
        </w:rPr>
        <w:t>Niveaux supérieurs</w:t>
      </w:r>
    </w:p>
    <w:p w:rsidR="002F668E" w:rsidRPr="005A468B" w:rsidRDefault="002F668E" w:rsidP="002F668E">
      <w:pPr>
        <w:pStyle w:val="Paragraphedeliste"/>
        <w:numPr>
          <w:ilvl w:val="0"/>
          <w:numId w:val="1"/>
        </w:numPr>
        <w:rPr>
          <w:b/>
        </w:rPr>
      </w:pPr>
      <w:r w:rsidRPr="005A468B">
        <w:rPr>
          <w:b/>
        </w:rPr>
        <w:t>Décompter un nombre important de cures dents</w:t>
      </w:r>
    </w:p>
    <w:p w:rsidR="002F668E" w:rsidRDefault="005F2EB7" w:rsidP="002F668E">
      <w:pPr>
        <w:pStyle w:val="Paragraphedeliste"/>
        <w:numPr>
          <w:ilvl w:val="0"/>
          <w:numId w:val="1"/>
        </w:numPr>
      </w:pPr>
      <w:r>
        <w:rPr>
          <w:noProof/>
          <w:lang w:eastAsia="fr-FR"/>
        </w:rPr>
        <w:drawing>
          <wp:inline distT="0" distB="0" distL="0" distR="0" wp14:anchorId="312E8E18" wp14:editId="6B6337AA">
            <wp:extent cx="5334000" cy="381952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8E" w:rsidRPr="005A468B" w:rsidRDefault="002F668E" w:rsidP="002F668E">
      <w:pPr>
        <w:pStyle w:val="Paragraphedeliste"/>
        <w:numPr>
          <w:ilvl w:val="0"/>
          <w:numId w:val="1"/>
        </w:numPr>
        <w:rPr>
          <w:b/>
        </w:rPr>
      </w:pPr>
      <w:r w:rsidRPr="005A468B">
        <w:rPr>
          <w:b/>
        </w:rPr>
        <w:t xml:space="preserve">Procédures à adopter </w:t>
      </w:r>
    </w:p>
    <w:p w:rsidR="002F668E" w:rsidRDefault="002F668E" w:rsidP="002F668E">
      <w:pPr>
        <w:pStyle w:val="Paragraphedeliste"/>
        <w:numPr>
          <w:ilvl w:val="0"/>
          <w:numId w:val="1"/>
        </w:numPr>
      </w:pPr>
      <w:r w:rsidRPr="0032123D">
        <w:rPr>
          <w:b/>
        </w:rPr>
        <w:t>Faire des groupes de 10, des dizaines</w:t>
      </w:r>
      <w:r>
        <w:t> : compter</w:t>
      </w:r>
      <w:r w:rsidR="0032123D">
        <w:t xml:space="preserve"> 10 </w:t>
      </w:r>
      <w:r>
        <w:t>cures dents puis les entourer avec des élastiques, un fil de laine, un cordon, un chouchou</w:t>
      </w:r>
    </w:p>
    <w:p w:rsidR="002F668E" w:rsidRPr="0032123D" w:rsidRDefault="002F668E" w:rsidP="002F668E">
      <w:pPr>
        <w:pStyle w:val="Paragraphedeliste"/>
        <w:numPr>
          <w:ilvl w:val="0"/>
          <w:numId w:val="1"/>
        </w:numPr>
        <w:rPr>
          <w:b/>
        </w:rPr>
      </w:pPr>
      <w:r w:rsidRPr="0032123D">
        <w:rPr>
          <w:b/>
        </w:rPr>
        <w:t>Puis compter les dizaines</w:t>
      </w:r>
    </w:p>
    <w:p w:rsidR="002F668E" w:rsidRDefault="002F668E" w:rsidP="002F668E">
      <w:pPr>
        <w:pStyle w:val="Paragraphedeliste"/>
        <w:numPr>
          <w:ilvl w:val="0"/>
          <w:numId w:val="1"/>
        </w:numPr>
      </w:pPr>
      <w:r>
        <w:rPr>
          <w:noProof/>
          <w:lang w:eastAsia="fr-FR"/>
        </w:rPr>
        <w:drawing>
          <wp:inline distT="0" distB="0" distL="0" distR="0" wp14:anchorId="56A1843B" wp14:editId="6CCD7A35">
            <wp:extent cx="4972050" cy="28575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AF6" w:rsidRDefault="00CC5AF6" w:rsidP="002F668E">
      <w:pPr>
        <w:pStyle w:val="Paragraphedeliste"/>
        <w:numPr>
          <w:ilvl w:val="0"/>
          <w:numId w:val="1"/>
        </w:numPr>
      </w:pPr>
      <w:r w:rsidRPr="0032123D">
        <w:rPr>
          <w:b/>
        </w:rPr>
        <w:t>Puis les grouper en centaines</w:t>
      </w:r>
      <w:r>
        <w:t> : 10 paquets de 10 cure dents…</w:t>
      </w:r>
    </w:p>
    <w:p w:rsidR="0032123D" w:rsidRPr="0032123D" w:rsidRDefault="0032123D" w:rsidP="002457D5">
      <w:pPr>
        <w:pStyle w:val="Paragraphedeliste"/>
        <w:numPr>
          <w:ilvl w:val="0"/>
          <w:numId w:val="1"/>
        </w:numPr>
      </w:pPr>
      <w:r w:rsidRPr="0032123D">
        <w:rPr>
          <w:b/>
        </w:rPr>
        <w:lastRenderedPageBreak/>
        <w:t xml:space="preserve">On peut utiliser des enveloppes pour faire une centaine, on écrit alors </w:t>
      </w:r>
      <w:r>
        <w:rPr>
          <w:b/>
        </w:rPr>
        <w:t>« </w:t>
      </w:r>
      <w:r w:rsidRPr="0032123D">
        <w:rPr>
          <w:b/>
        </w:rPr>
        <w:t>100</w:t>
      </w:r>
      <w:r>
        <w:rPr>
          <w:b/>
        </w:rPr>
        <w:t> »</w:t>
      </w:r>
      <w:r w:rsidRPr="0032123D">
        <w:rPr>
          <w:b/>
        </w:rPr>
        <w:t xml:space="preserve"> sur l’enveloppe</w:t>
      </w:r>
    </w:p>
    <w:p w:rsidR="00CC5AF6" w:rsidRDefault="00CC5AF6" w:rsidP="00A43A30">
      <w:pPr>
        <w:pStyle w:val="Paragraphedeliste"/>
        <w:numPr>
          <w:ilvl w:val="0"/>
          <w:numId w:val="1"/>
        </w:numPr>
      </w:pPr>
      <w:r>
        <w:t>Ainsi de suite</w:t>
      </w:r>
    </w:p>
    <w:p w:rsidR="002F668E" w:rsidRPr="0032123D" w:rsidRDefault="002F668E" w:rsidP="002F668E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32123D">
        <w:rPr>
          <w:b/>
          <w:sz w:val="28"/>
          <w:szCs w:val="28"/>
        </w:rPr>
        <w:t>Construire des formes géométriques avec des cures dents</w:t>
      </w:r>
    </w:p>
    <w:p w:rsidR="002F668E" w:rsidRPr="005A468B" w:rsidRDefault="002F668E" w:rsidP="002F668E">
      <w:pPr>
        <w:pStyle w:val="Paragraphedeliste"/>
        <w:numPr>
          <w:ilvl w:val="0"/>
          <w:numId w:val="1"/>
        </w:numPr>
        <w:rPr>
          <w:b/>
        </w:rPr>
      </w:pPr>
      <w:r w:rsidRPr="005A468B">
        <w:rPr>
          <w:b/>
        </w:rPr>
        <w:t>Maternelle : pâte à modeler et cure dents</w:t>
      </w:r>
    </w:p>
    <w:p w:rsidR="002F668E" w:rsidRDefault="002F668E" w:rsidP="00CC5AF6">
      <w:pPr>
        <w:ind w:left="360"/>
      </w:pPr>
    </w:p>
    <w:p w:rsidR="002F668E" w:rsidRDefault="002F668E" w:rsidP="002F668E">
      <w:r>
        <w:rPr>
          <w:noProof/>
          <w:lang w:eastAsia="fr-FR"/>
        </w:rPr>
        <w:drawing>
          <wp:inline distT="0" distB="0" distL="0" distR="0" wp14:anchorId="318AF933" wp14:editId="3F115E6A">
            <wp:extent cx="4457700" cy="22479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EB7" w:rsidRPr="00CC5AF6" w:rsidRDefault="005F2EB7" w:rsidP="005F2EB7">
      <w:pPr>
        <w:pStyle w:val="Paragraphedeliste"/>
        <w:numPr>
          <w:ilvl w:val="0"/>
          <w:numId w:val="1"/>
        </w:numPr>
        <w:rPr>
          <w:b/>
        </w:rPr>
      </w:pPr>
      <w:r w:rsidRPr="00CC5AF6">
        <w:rPr>
          <w:b/>
        </w:rPr>
        <w:t>Maternelle et élémentaire en fonction de la difficulté de la figure proposée</w:t>
      </w:r>
    </w:p>
    <w:p w:rsidR="005F2EB7" w:rsidRPr="005A468B" w:rsidRDefault="005F2EB7" w:rsidP="00B03851">
      <w:pPr>
        <w:pStyle w:val="Paragraphedeliste"/>
        <w:numPr>
          <w:ilvl w:val="0"/>
          <w:numId w:val="1"/>
        </w:numPr>
        <w:rPr>
          <w:b/>
        </w:rPr>
      </w:pPr>
      <w:r w:rsidRPr="005A468B">
        <w:rPr>
          <w:b/>
        </w:rPr>
        <w:t>Figures à plat :</w:t>
      </w:r>
      <w:r w:rsidR="00CC5AF6">
        <w:rPr>
          <w:b/>
        </w:rPr>
        <w:t xml:space="preserve"> </w:t>
      </w:r>
      <w:r w:rsidRPr="005A468B">
        <w:rPr>
          <w:b/>
        </w:rPr>
        <w:t>Carré, rectangle, triangle</w:t>
      </w:r>
    </w:p>
    <w:p w:rsidR="005F2EB7" w:rsidRPr="005A468B" w:rsidRDefault="005F2EB7" w:rsidP="005F2EB7">
      <w:pPr>
        <w:pStyle w:val="Paragraphedeliste"/>
        <w:numPr>
          <w:ilvl w:val="0"/>
          <w:numId w:val="1"/>
        </w:numPr>
        <w:rPr>
          <w:b/>
        </w:rPr>
      </w:pPr>
      <w:r w:rsidRPr="005A468B">
        <w:rPr>
          <w:b/>
        </w:rPr>
        <w:t>Figures en volume : pavé, cube</w:t>
      </w:r>
      <w:r w:rsidR="0032123D">
        <w:rPr>
          <w:b/>
        </w:rPr>
        <w:t>, pyramide</w:t>
      </w:r>
      <w:r w:rsidRPr="005A468B">
        <w:rPr>
          <w:b/>
        </w:rPr>
        <w:t> ….</w:t>
      </w:r>
    </w:p>
    <w:p w:rsidR="005F2EB7" w:rsidRDefault="005F2EB7" w:rsidP="005F2EB7">
      <w:pPr>
        <w:pStyle w:val="Paragraphedeliste"/>
        <w:numPr>
          <w:ilvl w:val="0"/>
          <w:numId w:val="1"/>
        </w:numPr>
      </w:pPr>
      <w:r>
        <w:rPr>
          <w:noProof/>
          <w:lang w:eastAsia="fr-FR"/>
        </w:rPr>
        <w:drawing>
          <wp:inline distT="0" distB="0" distL="0" distR="0" wp14:anchorId="2F89AB8B" wp14:editId="7D305F92">
            <wp:extent cx="5124450" cy="32004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68B" w:rsidRDefault="005A468B" w:rsidP="005A468B">
      <w:pPr>
        <w:ind w:left="360"/>
      </w:pPr>
    </w:p>
    <w:p w:rsidR="005A468B" w:rsidRDefault="005A468B" w:rsidP="005A468B">
      <w:pPr>
        <w:ind w:left="360"/>
      </w:pPr>
    </w:p>
    <w:p w:rsidR="005A468B" w:rsidRDefault="005A468B" w:rsidP="005A468B">
      <w:pPr>
        <w:ind w:left="360"/>
      </w:pPr>
    </w:p>
    <w:p w:rsidR="005A468B" w:rsidRDefault="005A468B" w:rsidP="005A468B">
      <w:pPr>
        <w:ind w:left="360"/>
      </w:pPr>
    </w:p>
    <w:p w:rsidR="005F2EB7" w:rsidRPr="00AC756D" w:rsidRDefault="005F2EB7" w:rsidP="005F2EB7">
      <w:pPr>
        <w:pStyle w:val="Paragraphedeliste"/>
        <w:numPr>
          <w:ilvl w:val="0"/>
          <w:numId w:val="1"/>
        </w:numPr>
        <w:rPr>
          <w:b/>
        </w:rPr>
      </w:pPr>
      <w:r w:rsidRPr="00AC756D">
        <w:rPr>
          <w:b/>
        </w:rPr>
        <w:lastRenderedPageBreak/>
        <w:t>Carré</w:t>
      </w:r>
    </w:p>
    <w:p w:rsidR="005F2EB7" w:rsidRDefault="005F2EB7" w:rsidP="005F2EB7">
      <w:pPr>
        <w:pStyle w:val="Paragraphedeliste"/>
        <w:numPr>
          <w:ilvl w:val="0"/>
          <w:numId w:val="1"/>
        </w:numPr>
      </w:pPr>
      <w:r>
        <w:rPr>
          <w:noProof/>
          <w:lang w:eastAsia="fr-FR"/>
        </w:rPr>
        <w:drawing>
          <wp:inline distT="0" distB="0" distL="0" distR="0" wp14:anchorId="4A0D5B73" wp14:editId="5196962C">
            <wp:extent cx="4914900" cy="40195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EB7" w:rsidRPr="00CC5AF6" w:rsidRDefault="005F2EB7" w:rsidP="005F2EB7">
      <w:pPr>
        <w:pStyle w:val="Paragraphedeliste"/>
        <w:numPr>
          <w:ilvl w:val="0"/>
          <w:numId w:val="1"/>
        </w:numPr>
        <w:rPr>
          <w:b/>
        </w:rPr>
      </w:pPr>
      <w:r w:rsidRPr="00CC5AF6">
        <w:rPr>
          <w:b/>
        </w:rPr>
        <w:t>Triangle</w:t>
      </w:r>
    </w:p>
    <w:p w:rsidR="005F2EB7" w:rsidRDefault="005F2EB7" w:rsidP="005F2EB7">
      <w:pPr>
        <w:pStyle w:val="Paragraphedeliste"/>
        <w:numPr>
          <w:ilvl w:val="0"/>
          <w:numId w:val="1"/>
        </w:numPr>
      </w:pPr>
      <w:r>
        <w:rPr>
          <w:noProof/>
          <w:lang w:eastAsia="fr-FR"/>
        </w:rPr>
        <w:drawing>
          <wp:inline distT="0" distB="0" distL="0" distR="0" wp14:anchorId="7CF5AFAF" wp14:editId="6370F879">
            <wp:extent cx="4943475" cy="4067175"/>
            <wp:effectExtent l="0" t="0" r="9525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68B" w:rsidRDefault="005A468B" w:rsidP="005A468B">
      <w:pPr>
        <w:ind w:left="360"/>
      </w:pPr>
    </w:p>
    <w:p w:rsidR="005F2EB7" w:rsidRPr="00CC5AF6" w:rsidRDefault="005F2EB7" w:rsidP="005F2EB7">
      <w:pPr>
        <w:pStyle w:val="Paragraphedeliste"/>
        <w:numPr>
          <w:ilvl w:val="0"/>
          <w:numId w:val="1"/>
        </w:numPr>
        <w:rPr>
          <w:b/>
        </w:rPr>
      </w:pPr>
      <w:r w:rsidRPr="00CC5AF6">
        <w:rPr>
          <w:b/>
        </w:rPr>
        <w:lastRenderedPageBreak/>
        <w:t>Pyramide</w:t>
      </w:r>
    </w:p>
    <w:p w:rsidR="005F2EB7" w:rsidRDefault="005F2EB7" w:rsidP="005F2EB7">
      <w:pPr>
        <w:pStyle w:val="Paragraphedeliste"/>
        <w:numPr>
          <w:ilvl w:val="0"/>
          <w:numId w:val="1"/>
        </w:numPr>
      </w:pPr>
      <w:r>
        <w:rPr>
          <w:noProof/>
          <w:lang w:eastAsia="fr-FR"/>
        </w:rPr>
        <w:drawing>
          <wp:inline distT="0" distB="0" distL="0" distR="0" wp14:anchorId="0A87A407" wp14:editId="3FAFA383">
            <wp:extent cx="4724400" cy="39243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AF6" w:rsidRDefault="00CC5AF6" w:rsidP="00AC756D">
      <w:pPr>
        <w:ind w:left="360"/>
      </w:pPr>
    </w:p>
    <w:p w:rsidR="005F2EB7" w:rsidRPr="00AC756D" w:rsidRDefault="005F2EB7" w:rsidP="00167F64">
      <w:pPr>
        <w:pStyle w:val="Paragraphedeliste"/>
        <w:numPr>
          <w:ilvl w:val="0"/>
          <w:numId w:val="1"/>
        </w:numPr>
        <w:rPr>
          <w:b/>
        </w:rPr>
      </w:pPr>
      <w:r w:rsidRPr="00AC756D">
        <w:rPr>
          <w:b/>
        </w:rPr>
        <w:t xml:space="preserve">Cube : </w:t>
      </w:r>
    </w:p>
    <w:p w:rsidR="005F2EB7" w:rsidRDefault="005F2EB7" w:rsidP="00167F64">
      <w:pPr>
        <w:pStyle w:val="Paragraphedeliste"/>
        <w:numPr>
          <w:ilvl w:val="0"/>
          <w:numId w:val="1"/>
        </w:numPr>
      </w:pPr>
      <w:r>
        <w:rPr>
          <w:noProof/>
          <w:lang w:eastAsia="fr-FR"/>
        </w:rPr>
        <w:drawing>
          <wp:inline distT="0" distB="0" distL="0" distR="0" wp14:anchorId="288F0848" wp14:editId="420280EE">
            <wp:extent cx="3514725" cy="3593467"/>
            <wp:effectExtent l="0" t="0" r="0" b="698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33956" cy="361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AF6" w:rsidRPr="00CC5AF6" w:rsidRDefault="00CC5AF6" w:rsidP="00CC5AF6">
      <w:pPr>
        <w:ind w:left="360"/>
        <w:rPr>
          <w:b/>
        </w:rPr>
      </w:pPr>
    </w:p>
    <w:p w:rsidR="00AC756D" w:rsidRPr="00AC756D" w:rsidRDefault="00AC756D" w:rsidP="00AC756D">
      <w:pPr>
        <w:ind w:left="360"/>
        <w:rPr>
          <w:b/>
        </w:rPr>
      </w:pPr>
    </w:p>
    <w:p w:rsidR="00AC756D" w:rsidRPr="00AC756D" w:rsidRDefault="00AC756D" w:rsidP="00AC756D">
      <w:pPr>
        <w:pStyle w:val="Paragraphedeliste"/>
        <w:rPr>
          <w:b/>
        </w:rPr>
      </w:pPr>
    </w:p>
    <w:p w:rsidR="00CC5AF6" w:rsidRPr="00CC5AF6" w:rsidRDefault="00CC5AF6" w:rsidP="00CC5AF6">
      <w:pPr>
        <w:pStyle w:val="Paragraphedeliste"/>
        <w:numPr>
          <w:ilvl w:val="0"/>
          <w:numId w:val="1"/>
        </w:numPr>
        <w:rPr>
          <w:b/>
        </w:rPr>
      </w:pPr>
      <w:r w:rsidRPr="00CC5AF6">
        <w:rPr>
          <w:b/>
        </w:rPr>
        <w:t>Autres</w:t>
      </w:r>
    </w:p>
    <w:p w:rsidR="00CC5AF6" w:rsidRDefault="00CC5AF6" w:rsidP="00167F64">
      <w:pPr>
        <w:pStyle w:val="Paragraphedeliste"/>
        <w:numPr>
          <w:ilvl w:val="0"/>
          <w:numId w:val="1"/>
        </w:numPr>
      </w:pPr>
      <w:r>
        <w:rPr>
          <w:noProof/>
          <w:lang w:eastAsia="fr-FR"/>
        </w:rPr>
        <w:drawing>
          <wp:inline distT="0" distB="0" distL="0" distR="0" wp14:anchorId="1EB6C54A" wp14:editId="64BB68D8">
            <wp:extent cx="5650576" cy="3095625"/>
            <wp:effectExtent l="0" t="0" r="762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5278" cy="309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309" w:rsidRDefault="00B67309" w:rsidP="0032123D">
      <w:pPr>
        <w:ind w:left="360"/>
      </w:pPr>
    </w:p>
    <w:p w:rsidR="00B67309" w:rsidRPr="00B67309" w:rsidRDefault="00B67309" w:rsidP="00B67309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B67309">
        <w:rPr>
          <w:b/>
          <w:sz w:val="28"/>
          <w:szCs w:val="28"/>
        </w:rPr>
        <w:t>Avec des jeux de cartes de la maternelle au CM2</w:t>
      </w:r>
    </w:p>
    <w:p w:rsidR="00B67309" w:rsidRDefault="00F4133D" w:rsidP="00B67309">
      <w:hyperlink r:id="rId18" w:history="1">
        <w:r w:rsidR="00B67309" w:rsidRPr="00EF0839">
          <w:rPr>
            <w:rStyle w:val="Lienhypertexte"/>
          </w:rPr>
          <w:t>https://www.youtube.com/watch?v=R3k7OFE7L04</w:t>
        </w:r>
      </w:hyperlink>
    </w:p>
    <w:p w:rsidR="00B67309" w:rsidRDefault="00B67309" w:rsidP="00B67309">
      <w:pPr>
        <w:pStyle w:val="Paragraphedeliste"/>
        <w:numPr>
          <w:ilvl w:val="0"/>
          <w:numId w:val="1"/>
        </w:numPr>
      </w:pPr>
      <w:r>
        <w:t>Avec des dés (maternelle MS/GS) élémentaire (CP au CE2)</w:t>
      </w:r>
    </w:p>
    <w:p w:rsidR="00B67309" w:rsidRDefault="00F4133D" w:rsidP="00B67309">
      <w:hyperlink r:id="rId19" w:history="1">
        <w:r w:rsidR="00B67309" w:rsidRPr="00EF0839">
          <w:rPr>
            <w:rStyle w:val="Lienhypertexte"/>
          </w:rPr>
          <w:t>https://www.youtube.com/watch?v=v0W-XXP6x9Y</w:t>
        </w:r>
      </w:hyperlink>
    </w:p>
    <w:p w:rsidR="00B67309" w:rsidRPr="00AC756D" w:rsidRDefault="00AC756D" w:rsidP="00B67309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AC756D">
        <w:rPr>
          <w:b/>
          <w:sz w:val="28"/>
          <w:szCs w:val="28"/>
        </w:rPr>
        <w:t>A</w:t>
      </w:r>
      <w:r w:rsidR="00B67309" w:rsidRPr="00AC756D">
        <w:rPr>
          <w:b/>
          <w:sz w:val="28"/>
          <w:szCs w:val="28"/>
        </w:rPr>
        <w:t xml:space="preserve">ctivités de </w:t>
      </w:r>
      <w:r w:rsidRPr="00AC756D">
        <w:rPr>
          <w:b/>
          <w:sz w:val="28"/>
          <w:szCs w:val="28"/>
        </w:rPr>
        <w:t xml:space="preserve">comptage et </w:t>
      </w:r>
      <w:r w:rsidR="00B67309" w:rsidRPr="00AC756D">
        <w:rPr>
          <w:b/>
          <w:sz w:val="28"/>
          <w:szCs w:val="28"/>
        </w:rPr>
        <w:t>surcomptage GS avec des dés</w:t>
      </w:r>
      <w:r w:rsidR="0032123D">
        <w:rPr>
          <w:b/>
          <w:sz w:val="28"/>
          <w:szCs w:val="28"/>
        </w:rPr>
        <w:t>,</w:t>
      </w:r>
      <w:r w:rsidR="00B67309" w:rsidRPr="00AC756D">
        <w:rPr>
          <w:b/>
          <w:sz w:val="28"/>
          <w:szCs w:val="28"/>
        </w:rPr>
        <w:t xml:space="preserve"> boutons et une boîte à œufs</w:t>
      </w:r>
    </w:p>
    <w:p w:rsidR="00B67309" w:rsidRPr="00AC756D" w:rsidRDefault="00AC756D" w:rsidP="00B67309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AC756D">
        <w:rPr>
          <w:b/>
          <w:sz w:val="28"/>
          <w:szCs w:val="28"/>
        </w:rPr>
        <w:t>D</w:t>
      </w:r>
      <w:r w:rsidR="00B67309" w:rsidRPr="00AC756D">
        <w:rPr>
          <w:b/>
          <w:sz w:val="28"/>
          <w:szCs w:val="28"/>
        </w:rPr>
        <w:t>es boîtes à compter</w:t>
      </w:r>
    </w:p>
    <w:p w:rsidR="00B67309" w:rsidRDefault="00AC756D" w:rsidP="00B67309">
      <w:pPr>
        <w:pStyle w:val="Paragraphedeliste"/>
        <w:numPr>
          <w:ilvl w:val="0"/>
          <w:numId w:val="1"/>
        </w:numPr>
      </w:pPr>
      <w:r>
        <w:t>A</w:t>
      </w:r>
      <w:r w:rsidR="00B67309">
        <w:t>vec une boîte à œufs 6 ou 12</w:t>
      </w:r>
    </w:p>
    <w:p w:rsidR="00B67309" w:rsidRPr="0032123D" w:rsidRDefault="00AC756D" w:rsidP="00B67309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32123D">
        <w:rPr>
          <w:b/>
          <w:sz w:val="28"/>
          <w:szCs w:val="28"/>
        </w:rPr>
        <w:t>C</w:t>
      </w:r>
      <w:r w:rsidR="00B67309" w:rsidRPr="0032123D">
        <w:rPr>
          <w:b/>
          <w:sz w:val="28"/>
          <w:szCs w:val="28"/>
        </w:rPr>
        <w:t xml:space="preserve">réer le besoin de compter une collection </w:t>
      </w:r>
    </w:p>
    <w:p w:rsidR="00B67309" w:rsidRDefault="00AC756D" w:rsidP="00B67309">
      <w:pPr>
        <w:pStyle w:val="Paragraphedeliste"/>
        <w:numPr>
          <w:ilvl w:val="0"/>
          <w:numId w:val="1"/>
        </w:numPr>
      </w:pPr>
      <w:r>
        <w:t>P</w:t>
      </w:r>
      <w:r w:rsidR="00B67309">
        <w:t>roposer une collection (de haricots, de pois chiche, de jetons, de boutons…) à votre enfant et lui demander « Combien y en a-t-il ? »</w:t>
      </w:r>
    </w:p>
    <w:p w:rsidR="00B67309" w:rsidRDefault="00B67309" w:rsidP="00AC756D">
      <w:pPr>
        <w:ind w:left="360"/>
      </w:pPr>
    </w:p>
    <w:p w:rsidR="00B67309" w:rsidRDefault="00B67309" w:rsidP="00AC756D">
      <w:pPr>
        <w:ind w:left="360"/>
      </w:pPr>
      <w:r>
        <w:rPr>
          <w:noProof/>
          <w:lang w:eastAsia="fr-FR"/>
        </w:rPr>
        <w:lastRenderedPageBreak/>
        <w:drawing>
          <wp:inline distT="0" distB="0" distL="0" distR="0" wp14:anchorId="774CDDA5" wp14:editId="5ADFEEC3">
            <wp:extent cx="2628900" cy="220027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23D" w:rsidRPr="0032123D" w:rsidRDefault="0032123D" w:rsidP="00AC756D">
      <w:pPr>
        <w:ind w:left="360"/>
        <w:rPr>
          <w:i/>
        </w:rPr>
      </w:pPr>
      <w:r w:rsidRPr="0032123D">
        <w:rPr>
          <w:i/>
        </w:rPr>
        <w:t>Exemple avec des marrons</w:t>
      </w:r>
    </w:p>
    <w:p w:rsidR="00B67309" w:rsidRDefault="00B67309" w:rsidP="00B67309">
      <w:pPr>
        <w:pStyle w:val="Paragraphedeliste"/>
        <w:numPr>
          <w:ilvl w:val="0"/>
          <w:numId w:val="1"/>
        </w:numPr>
      </w:pPr>
      <w:r>
        <w:t>Vous connaissez bien sûr, le nombre d’objets dans le panier</w:t>
      </w:r>
    </w:p>
    <w:p w:rsidR="00B67309" w:rsidRDefault="00AC756D" w:rsidP="00B67309">
      <w:pPr>
        <w:pStyle w:val="Paragraphedeliste"/>
        <w:numPr>
          <w:ilvl w:val="0"/>
          <w:numId w:val="1"/>
        </w:numPr>
      </w:pPr>
      <w:r>
        <w:t>L</w:t>
      </w:r>
      <w:r w:rsidR="00B67309">
        <w:t xml:space="preserve">’enfant peut alors adopter différentes démarches, il faut le laisser faire et l’observer </w:t>
      </w:r>
    </w:p>
    <w:p w:rsidR="00B67309" w:rsidRDefault="00AC756D" w:rsidP="00B67309">
      <w:pPr>
        <w:pStyle w:val="Paragraphedeliste"/>
        <w:numPr>
          <w:ilvl w:val="0"/>
          <w:numId w:val="1"/>
        </w:numPr>
      </w:pPr>
      <w:r>
        <w:t>Au</w:t>
      </w:r>
      <w:r w:rsidR="00B67309">
        <w:t xml:space="preserve"> moment où il vous donne le résultat</w:t>
      </w:r>
    </w:p>
    <w:p w:rsidR="00B67309" w:rsidRDefault="00AC756D" w:rsidP="00B67309">
      <w:pPr>
        <w:pStyle w:val="Paragraphedeliste"/>
        <w:numPr>
          <w:ilvl w:val="0"/>
          <w:numId w:val="1"/>
        </w:numPr>
      </w:pPr>
      <w:r>
        <w:t>Soit</w:t>
      </w:r>
      <w:r w:rsidR="00B67309">
        <w:t xml:space="preserve"> le nombre annoncé est correct mais il va falloir valider… comment faire</w:t>
      </w:r>
      <w:r w:rsidR="0032123D">
        <w:t> ?: compter pour être sûr</w:t>
      </w:r>
    </w:p>
    <w:p w:rsidR="0032123D" w:rsidRDefault="00AC756D" w:rsidP="00B67309">
      <w:pPr>
        <w:pStyle w:val="Paragraphedeliste"/>
        <w:numPr>
          <w:ilvl w:val="0"/>
          <w:numId w:val="1"/>
        </w:numPr>
      </w:pPr>
      <w:r>
        <w:t>Soit</w:t>
      </w:r>
      <w:r w:rsidR="00B67309">
        <w:t xml:space="preserve"> le nombre est incorrect il va falloir s’organiser pour compter</w:t>
      </w:r>
      <w:r w:rsidR="0032123D">
        <w:t>/ recompter</w:t>
      </w:r>
    </w:p>
    <w:p w:rsidR="00B67309" w:rsidRDefault="0032123D" w:rsidP="00B67309">
      <w:pPr>
        <w:pStyle w:val="Paragraphedeliste"/>
        <w:numPr>
          <w:ilvl w:val="0"/>
          <w:numId w:val="1"/>
        </w:numPr>
      </w:pPr>
      <w:r>
        <w:t xml:space="preserve">Dans les deux cas </w:t>
      </w:r>
      <w:r w:rsidRPr="0032123D">
        <w:rPr>
          <w:b/>
        </w:rPr>
        <w:t>il faut « compter » pour valider</w:t>
      </w:r>
      <w:r w:rsidR="00B67309">
        <w:t xml:space="preserve"> </w:t>
      </w:r>
    </w:p>
    <w:p w:rsidR="00B67309" w:rsidRDefault="00AC756D" w:rsidP="00B67309">
      <w:pPr>
        <w:pStyle w:val="Paragraphedeliste"/>
        <w:numPr>
          <w:ilvl w:val="0"/>
          <w:numId w:val="1"/>
        </w:numPr>
      </w:pPr>
      <w:r>
        <w:t>Utiliser</w:t>
      </w:r>
      <w:r w:rsidR="00B67309">
        <w:t xml:space="preserve"> une boîte à œufs</w:t>
      </w:r>
      <w:r w:rsidR="0032123D">
        <w:t xml:space="preserve"> </w:t>
      </w:r>
      <w:r w:rsidR="00686664">
        <w:t>(en</w:t>
      </w:r>
      <w:r w:rsidR="0032123D">
        <w:t xml:space="preserve"> fonction de la collection une boîte de 6 ou de 12 œufs)</w:t>
      </w:r>
    </w:p>
    <w:p w:rsidR="00B67309" w:rsidRDefault="00B67309" w:rsidP="00B67309">
      <w:r>
        <w:t>-</w:t>
      </w:r>
      <w:r>
        <w:rPr>
          <w:noProof/>
          <w:lang w:eastAsia="fr-FR"/>
        </w:rPr>
        <w:drawing>
          <wp:inline distT="0" distB="0" distL="0" distR="0" wp14:anchorId="5BD7975D" wp14:editId="78D6B388">
            <wp:extent cx="1866900" cy="199072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309" w:rsidRDefault="00B67309" w:rsidP="00B67309">
      <w:r>
        <w:t>- L’enfant va compléter chaque alvéole en comptant et en mémorisant le nombre total d’éléments placés (</w:t>
      </w:r>
      <w:r w:rsidRPr="0032123D">
        <w:rPr>
          <w:b/>
        </w:rPr>
        <w:t>mémoire du nombre</w:t>
      </w:r>
      <w:r>
        <w:t>), il est alors intéressant de compléter au fur et à mesure des alvéoles ce qui permet une organisation visuelle et auditive</w:t>
      </w:r>
      <w:r w:rsidR="00686664">
        <w:t xml:space="preserve"> (lien entre les deux)</w:t>
      </w:r>
    </w:p>
    <w:p w:rsidR="00B67309" w:rsidRDefault="00B67309" w:rsidP="00B67309">
      <w:r>
        <w:t>Pour des nombres plus grands que 12 il faudra alors avoir deux boîtes à œufs pour compter</w:t>
      </w:r>
    </w:p>
    <w:p w:rsidR="00686664" w:rsidRDefault="00686664" w:rsidP="00B67309"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 wp14:anchorId="5FB2660F" wp14:editId="5A023ED1">
            <wp:simplePos x="0" y="0"/>
            <wp:positionH relativeFrom="margin">
              <wp:posOffset>-152400</wp:posOffset>
            </wp:positionH>
            <wp:positionV relativeFrom="paragraph">
              <wp:posOffset>1600200</wp:posOffset>
            </wp:positionV>
            <wp:extent cx="2371725" cy="1914525"/>
            <wp:effectExtent l="0" t="0" r="9525" b="9525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7309">
        <w:t xml:space="preserve">- </w:t>
      </w:r>
      <w:r w:rsidR="00B67309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2330AAF3" wp14:editId="1D1AE9A5">
            <wp:simplePos x="895350" y="2981325"/>
            <wp:positionH relativeFrom="column">
              <wp:align>left</wp:align>
            </wp:positionH>
            <wp:positionV relativeFrom="paragraph">
              <wp:align>top</wp:align>
            </wp:positionV>
            <wp:extent cx="2200275" cy="1581150"/>
            <wp:effectExtent l="0" t="0" r="9525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7309">
        <w:t>pour chaque nombre l’enfant complète en mettant le nombre correspondant demandé</w:t>
      </w:r>
    </w:p>
    <w:p w:rsidR="00686664" w:rsidRPr="00686664" w:rsidRDefault="00686664" w:rsidP="00686664"/>
    <w:p w:rsidR="00686664" w:rsidRPr="00686664" w:rsidRDefault="00686664" w:rsidP="00686664"/>
    <w:p w:rsidR="00686664" w:rsidRPr="00686664" w:rsidRDefault="00686664" w:rsidP="00686664"/>
    <w:p w:rsidR="00686664" w:rsidRPr="00686664" w:rsidRDefault="00686664" w:rsidP="00686664"/>
    <w:p w:rsidR="00686664" w:rsidRDefault="00686664" w:rsidP="00686664">
      <w:pPr>
        <w:pStyle w:val="Paragraphedeliste"/>
        <w:numPr>
          <w:ilvl w:val="0"/>
          <w:numId w:val="1"/>
        </w:numPr>
      </w:pPr>
      <w:r>
        <w:t>Plusieurs représentations du nombre sont proposées</w:t>
      </w:r>
    </w:p>
    <w:p w:rsidR="00B67309" w:rsidRDefault="00B67309" w:rsidP="00B67309">
      <w:r>
        <w:br w:type="textWrapping" w:clear="all"/>
      </w:r>
    </w:p>
    <w:p w:rsidR="00686664" w:rsidRDefault="00B67309" w:rsidP="00686664">
      <w:pPr>
        <w:pStyle w:val="Paragraphedeliste"/>
        <w:numPr>
          <w:ilvl w:val="0"/>
          <w:numId w:val="1"/>
        </w:numPr>
        <w:tabs>
          <w:tab w:val="left" w:pos="825"/>
        </w:tabs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895350" y="4705350"/>
            <wp:positionH relativeFrom="column">
              <wp:align>left</wp:align>
            </wp:positionH>
            <wp:positionV relativeFrom="paragraph">
              <wp:align>top</wp:align>
            </wp:positionV>
            <wp:extent cx="2314575" cy="1666875"/>
            <wp:effectExtent l="0" t="0" r="9525" b="9525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6664">
        <w:t>Autre présentation</w:t>
      </w:r>
    </w:p>
    <w:p w:rsidR="00B67309" w:rsidRDefault="00686664" w:rsidP="00686664">
      <w:r>
        <w:br w:type="textWrapping" w:clear="all"/>
      </w:r>
    </w:p>
    <w:p w:rsidR="00B67309" w:rsidRDefault="00B67309" w:rsidP="00167F64">
      <w:pPr>
        <w:pStyle w:val="Paragraphedeliste"/>
        <w:numPr>
          <w:ilvl w:val="0"/>
          <w:numId w:val="1"/>
        </w:numPr>
      </w:pPr>
      <w:r>
        <w:rPr>
          <w:noProof/>
          <w:lang w:eastAsia="fr-FR"/>
        </w:rPr>
        <w:lastRenderedPageBreak/>
        <w:drawing>
          <wp:inline distT="0" distB="0" distL="0" distR="0" wp14:anchorId="5B37C67B" wp14:editId="05C6412B">
            <wp:extent cx="5334000" cy="40767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664" w:rsidRDefault="00686664" w:rsidP="00686664">
      <w:pPr>
        <w:pStyle w:val="Paragraphedeliste"/>
        <w:numPr>
          <w:ilvl w:val="0"/>
          <w:numId w:val="1"/>
        </w:numPr>
      </w:pPr>
      <w:r>
        <w:t>Utilisation de ces boîtes à compter en ajoutant l’utilisation de dés (aborder l’addition)</w:t>
      </w:r>
    </w:p>
    <w:p w:rsidR="00686664" w:rsidRDefault="00686664" w:rsidP="00686664">
      <w:pPr>
        <w:pStyle w:val="Paragraphedeliste"/>
        <w:numPr>
          <w:ilvl w:val="0"/>
          <w:numId w:val="1"/>
        </w:numPr>
      </w:pPr>
      <w:r>
        <w:t>Il est intéressant de diversifier les présentations de boîte à compter pour que l’enfant ne s’habitue pas à une forme unique de matériel pour compter, en utilisant différent matériel il prend conscience de ses procédures de comptage personnel qu’il met en place même avec un matériel différent.</w:t>
      </w:r>
    </w:p>
    <w:p w:rsidR="00B67309" w:rsidRDefault="00B67309" w:rsidP="00B67309">
      <w:pPr>
        <w:ind w:left="360"/>
      </w:pPr>
    </w:p>
    <w:p w:rsidR="00B67309" w:rsidRPr="00AC756D" w:rsidRDefault="00B67309" w:rsidP="00B67309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AC756D">
        <w:rPr>
          <w:b/>
          <w:sz w:val="28"/>
          <w:szCs w:val="28"/>
        </w:rPr>
        <w:t>Le jeu des maillots à plusieurs joueurs d’âge différents</w:t>
      </w:r>
    </w:p>
    <w:p w:rsidR="00B67309" w:rsidRDefault="00B67309" w:rsidP="00B67309">
      <w:pPr>
        <w:pStyle w:val="Paragraphedeliste"/>
        <w:numPr>
          <w:ilvl w:val="0"/>
          <w:numId w:val="1"/>
        </w:numPr>
      </w:pPr>
      <w:r>
        <w:t>Une bande de papier (CF. Vidéo)</w:t>
      </w:r>
    </w:p>
    <w:p w:rsidR="00B67309" w:rsidRDefault="00B67309" w:rsidP="00B67309">
      <w:pPr>
        <w:pStyle w:val="Paragraphedeliste"/>
        <w:numPr>
          <w:ilvl w:val="0"/>
          <w:numId w:val="1"/>
        </w:numPr>
      </w:pPr>
      <w:r>
        <w:t xml:space="preserve">Des pinces à linge </w:t>
      </w:r>
    </w:p>
    <w:p w:rsidR="00B67309" w:rsidRDefault="00B67309" w:rsidP="00B67309">
      <w:pPr>
        <w:pStyle w:val="Paragraphedeliste"/>
        <w:numPr>
          <w:ilvl w:val="0"/>
          <w:numId w:val="1"/>
        </w:numPr>
      </w:pPr>
      <w:r>
        <w:t>Des dés</w:t>
      </w:r>
    </w:p>
    <w:p w:rsidR="00B67309" w:rsidRDefault="00B67309" w:rsidP="00B67309">
      <w:pPr>
        <w:pStyle w:val="Paragraphedeliste"/>
        <w:numPr>
          <w:ilvl w:val="0"/>
          <w:numId w:val="1"/>
        </w:numPr>
      </w:pPr>
      <w:r>
        <w:t xml:space="preserve"> </w:t>
      </w:r>
      <w:hyperlink r:id="rId26" w:history="1">
        <w:r w:rsidRPr="00813C83">
          <w:rPr>
            <w:rStyle w:val="Lienhypertexte"/>
          </w:rPr>
          <w:t>https://www.youtube.com/watch?v=kt9INqZMx1U</w:t>
        </w:r>
      </w:hyperlink>
    </w:p>
    <w:p w:rsidR="00AC756D" w:rsidRPr="00AC756D" w:rsidRDefault="00B67309" w:rsidP="00B67309">
      <w:pPr>
        <w:ind w:left="360"/>
        <w:rPr>
          <w:b/>
          <w:sz w:val="28"/>
          <w:szCs w:val="28"/>
        </w:rPr>
      </w:pPr>
      <w:r w:rsidRPr="00B67309">
        <w:cr/>
      </w:r>
      <w:r w:rsidR="00686664">
        <w:t xml:space="preserve">-    </w:t>
      </w:r>
      <w:r w:rsidR="00AC756D" w:rsidRPr="00AC756D">
        <w:rPr>
          <w:b/>
          <w:sz w:val="28"/>
          <w:szCs w:val="28"/>
        </w:rPr>
        <w:t>Greli/Grelot</w:t>
      </w:r>
    </w:p>
    <w:p w:rsidR="00AC756D" w:rsidRDefault="00AC756D" w:rsidP="00B67309">
      <w:pPr>
        <w:ind w:left="360"/>
      </w:pPr>
      <w:r>
        <w:t xml:space="preserve">Deux vidéos expliquant la démarche </w:t>
      </w:r>
    </w:p>
    <w:p w:rsidR="00AC756D" w:rsidRDefault="00F4133D" w:rsidP="00B67309">
      <w:pPr>
        <w:ind w:left="360"/>
      </w:pPr>
      <w:hyperlink r:id="rId27" w:history="1">
        <w:r w:rsidR="00AC756D" w:rsidRPr="00813C83">
          <w:rPr>
            <w:rStyle w:val="Lienhypertexte"/>
          </w:rPr>
          <w:t>https://www.youtube.com/watch?v=N0MFvubKQnU</w:t>
        </w:r>
      </w:hyperlink>
    </w:p>
    <w:p w:rsidR="00AC756D" w:rsidRDefault="00F4133D" w:rsidP="00B67309">
      <w:pPr>
        <w:ind w:left="360"/>
      </w:pPr>
      <w:hyperlink r:id="rId28" w:history="1">
        <w:r w:rsidR="00AC756D" w:rsidRPr="00813C83">
          <w:rPr>
            <w:rStyle w:val="Lienhypertexte"/>
          </w:rPr>
          <w:t>https://www.youtube.com/watch?v=vyOTWT5mVAY</w:t>
        </w:r>
      </w:hyperlink>
    </w:p>
    <w:p w:rsidR="00AC756D" w:rsidRDefault="00AC756D" w:rsidP="00B67309">
      <w:pPr>
        <w:ind w:left="360"/>
      </w:pPr>
    </w:p>
    <w:p w:rsidR="00AC756D" w:rsidRDefault="0032123D" w:rsidP="00B67309">
      <w:pPr>
        <w:ind w:left="360"/>
      </w:pPr>
      <w:r>
        <w:t>F. Breuneval</w:t>
      </w:r>
      <w:r w:rsidR="00AC756D">
        <w:t>, CPC, Gennevilliers</w:t>
      </w:r>
    </w:p>
    <w:sectPr w:rsidR="00AC756D">
      <w:headerReference w:type="default" r:id="rId29"/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133D" w:rsidRDefault="00F4133D" w:rsidP="00CC5AF6">
      <w:pPr>
        <w:spacing w:after="0" w:line="240" w:lineRule="auto"/>
      </w:pPr>
      <w:r>
        <w:separator/>
      </w:r>
    </w:p>
  </w:endnote>
  <w:endnote w:type="continuationSeparator" w:id="0">
    <w:p w:rsidR="00F4133D" w:rsidRDefault="00F4133D" w:rsidP="00CC5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351693"/>
      <w:docPartObj>
        <w:docPartGallery w:val="Page Numbers (Bottom of Page)"/>
        <w:docPartUnique/>
      </w:docPartObj>
    </w:sdtPr>
    <w:sdtEndPr/>
    <w:sdtContent>
      <w:p w:rsidR="00CC5AF6" w:rsidRDefault="00CC5AF6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492A">
          <w:rPr>
            <w:noProof/>
          </w:rPr>
          <w:t>1</w:t>
        </w:r>
        <w:r>
          <w:fldChar w:fldCharType="end"/>
        </w:r>
      </w:p>
    </w:sdtContent>
  </w:sdt>
  <w:p w:rsidR="00CC5AF6" w:rsidRDefault="00CC5AF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133D" w:rsidRDefault="00F4133D" w:rsidP="00CC5AF6">
      <w:pPr>
        <w:spacing w:after="0" w:line="240" w:lineRule="auto"/>
      </w:pPr>
      <w:r>
        <w:separator/>
      </w:r>
    </w:p>
  </w:footnote>
  <w:footnote w:type="continuationSeparator" w:id="0">
    <w:p w:rsidR="00F4133D" w:rsidRDefault="00F4133D" w:rsidP="00CC5A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5AF6" w:rsidRDefault="00CC5AF6">
    <w:pPr>
      <w:pStyle w:val="En-tte"/>
    </w:pPr>
    <w:r>
      <w:t>Comment utiliser du matériel de la maison ?</w:t>
    </w:r>
  </w:p>
  <w:p w:rsidR="00CC5AF6" w:rsidRDefault="00CC5AF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E0EBB"/>
    <w:multiLevelType w:val="hybridMultilevel"/>
    <w:tmpl w:val="F1607F76"/>
    <w:lvl w:ilvl="0" w:tplc="AB0C71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2B2734"/>
    <w:multiLevelType w:val="hybridMultilevel"/>
    <w:tmpl w:val="15907228"/>
    <w:lvl w:ilvl="0" w:tplc="0D6AF6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120647"/>
    <w:multiLevelType w:val="hybridMultilevel"/>
    <w:tmpl w:val="02B40EA6"/>
    <w:lvl w:ilvl="0" w:tplc="41967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68E"/>
    <w:rsid w:val="00242FAF"/>
    <w:rsid w:val="002F668E"/>
    <w:rsid w:val="0032123D"/>
    <w:rsid w:val="00445B02"/>
    <w:rsid w:val="005224A5"/>
    <w:rsid w:val="0059492A"/>
    <w:rsid w:val="005A468B"/>
    <w:rsid w:val="005F2EB7"/>
    <w:rsid w:val="00667537"/>
    <w:rsid w:val="00686664"/>
    <w:rsid w:val="0097760A"/>
    <w:rsid w:val="00AC756D"/>
    <w:rsid w:val="00B67309"/>
    <w:rsid w:val="00CC5AF6"/>
    <w:rsid w:val="00F1770E"/>
    <w:rsid w:val="00F41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00A39"/>
  <w15:chartTrackingRefBased/>
  <w15:docId w15:val="{2AE94E10-C3FC-4398-90A1-84349AE5A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F668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C5A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5AF6"/>
  </w:style>
  <w:style w:type="paragraph" w:styleId="Pieddepage">
    <w:name w:val="footer"/>
    <w:basedOn w:val="Normal"/>
    <w:link w:val="PieddepageCar"/>
    <w:uiPriority w:val="99"/>
    <w:unhideWhenUsed/>
    <w:rsid w:val="00CC5A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5AF6"/>
  </w:style>
  <w:style w:type="character" w:styleId="Lienhypertexte">
    <w:name w:val="Hyperlink"/>
    <w:basedOn w:val="Policepardfaut"/>
    <w:uiPriority w:val="99"/>
    <w:unhideWhenUsed/>
    <w:rsid w:val="00B67309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6730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R3k7OFE7L04" TargetMode="External"/><Relationship Id="rId26" Type="http://schemas.openxmlformats.org/officeDocument/2006/relationships/hyperlink" Target="https://www.youtube.com/watch?v=kt9INqZMx1U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hyperlink" Target="https://www.youtube.com/watch?v=vyOTWT5mVAY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v0W-XXP6x9Y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s://www.youtube.com/watch?v=N0MFvubKQnU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530AF7-3E44-4C5A-88BD-221BD1340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621</Words>
  <Characters>3418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Académie de Versailles</Company>
  <LinksUpToDate>false</LinksUpToDate>
  <CharactersWithSpaces>4031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Breuneval</dc:creator>
  <cp:keywords/>
  <dc:description/>
  <cp:lastModifiedBy>Florence Breuneval</cp:lastModifiedBy>
  <cp:revision>8</cp:revision>
  <dcterms:created xsi:type="dcterms:W3CDTF">2020-04-25T11:35:00Z</dcterms:created>
  <dcterms:modified xsi:type="dcterms:W3CDTF">2020-04-27T09:01:00Z</dcterms:modified>
</cp:coreProperties>
</file>