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E46" w:rsidRPr="00C86CD7" w:rsidRDefault="00F667B2" w:rsidP="00C86CD7">
      <w:pPr>
        <w:jc w:val="center"/>
        <w:rPr>
          <w:b/>
          <w:sz w:val="28"/>
          <w:szCs w:val="28"/>
        </w:rPr>
      </w:pPr>
      <w:r w:rsidRPr="00C86CD7">
        <w:rPr>
          <w:b/>
          <w:sz w:val="28"/>
          <w:szCs w:val="28"/>
        </w:rPr>
        <w:t>Des lieux culturels à visiter virtuellement</w:t>
      </w:r>
    </w:p>
    <w:p w:rsidR="00F667B2" w:rsidRDefault="00F667B2">
      <w:r>
        <w:t>Des visites virtuelles permettant de visiter des lieux avec un outil numérique performant, possibilité de zoomer sur certains éléments afin de les voir encore plus prêt, particulièrement inté</w:t>
      </w:r>
      <w:r w:rsidR="00C86CD7">
        <w:t>r</w:t>
      </w:r>
      <w:r>
        <w:t>essant</w:t>
      </w:r>
    </w:p>
    <w:p w:rsidR="00F667B2" w:rsidRPr="00C86CD7" w:rsidRDefault="00F667B2" w:rsidP="00F667B2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C86CD7">
        <w:rPr>
          <w:b/>
          <w:sz w:val="28"/>
          <w:szCs w:val="28"/>
        </w:rPr>
        <w:t xml:space="preserve"> Visite virtuelle de la Grotte de Chauvet-Pont d’Arc</w:t>
      </w:r>
    </w:p>
    <w:p w:rsidR="00F667B2" w:rsidRDefault="00F667B2">
      <w:r>
        <w:rPr>
          <w:noProof/>
          <w:lang w:eastAsia="fr-FR"/>
        </w:rPr>
        <w:drawing>
          <wp:inline distT="0" distB="0" distL="0" distR="0" wp14:anchorId="40C66FE8" wp14:editId="2F187495">
            <wp:extent cx="5760720" cy="12357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B2" w:rsidRDefault="00F667B2">
      <w:hyperlink r:id="rId6" w:history="1">
        <w:r w:rsidRPr="000A229E">
          <w:rPr>
            <w:rStyle w:val="Lienhypertexte"/>
          </w:rPr>
          <w:t>https://archeologie.culture.fr/chauvet/fr/visite-virtuelle</w:t>
        </w:r>
      </w:hyperlink>
    </w:p>
    <w:p w:rsidR="00F667B2" w:rsidRDefault="00F667B2">
      <w:r>
        <w:rPr>
          <w:noProof/>
          <w:lang w:eastAsia="fr-FR"/>
        </w:rPr>
        <w:drawing>
          <wp:inline distT="0" distB="0" distL="0" distR="0" wp14:anchorId="23DBB692" wp14:editId="4BB98D61">
            <wp:extent cx="2466975" cy="2114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B2" w:rsidRPr="00C86CD7" w:rsidRDefault="00F667B2" w:rsidP="00F667B2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C86CD7">
        <w:rPr>
          <w:b/>
          <w:sz w:val="28"/>
          <w:szCs w:val="28"/>
        </w:rPr>
        <w:t>Visite virtuelle Musée du Vatican</w:t>
      </w:r>
    </w:p>
    <w:p w:rsidR="00F667B2" w:rsidRDefault="00F667B2">
      <w:r>
        <w:rPr>
          <w:noProof/>
          <w:lang w:eastAsia="fr-FR"/>
        </w:rPr>
        <w:drawing>
          <wp:inline distT="0" distB="0" distL="0" distR="0" wp14:anchorId="1A856C66" wp14:editId="6D9097AB">
            <wp:extent cx="5760720" cy="29737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B2" w:rsidRDefault="00F667B2">
      <w:hyperlink r:id="rId9" w:history="1">
        <w:r w:rsidRPr="000A229E">
          <w:rPr>
            <w:rStyle w:val="Lienhypertexte"/>
          </w:rPr>
          <w:t>http://www.museivaticani.va/content/museivaticani/fr/collezioni/musei/tour-virtuali-elenco.html</w:t>
        </w:r>
      </w:hyperlink>
    </w:p>
    <w:p w:rsidR="00390504" w:rsidRDefault="00390504" w:rsidP="00C86CD7">
      <w:pPr>
        <w:ind w:left="360"/>
      </w:pPr>
    </w:p>
    <w:p w:rsidR="00390504" w:rsidRDefault="00390504" w:rsidP="00390504">
      <w:pPr>
        <w:ind w:left="360"/>
      </w:pPr>
    </w:p>
    <w:p w:rsidR="00F667B2" w:rsidRPr="00C86CD7" w:rsidRDefault="00390504" w:rsidP="0039050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C86CD7">
        <w:rPr>
          <w:b/>
          <w:sz w:val="28"/>
          <w:szCs w:val="28"/>
        </w:rPr>
        <w:t>Le Louvre, Musée en ligne</w:t>
      </w:r>
    </w:p>
    <w:p w:rsidR="00F667B2" w:rsidRDefault="00390504">
      <w:hyperlink r:id="rId10" w:history="1">
        <w:r w:rsidRPr="000A229E">
          <w:rPr>
            <w:rStyle w:val="Lienhypertexte"/>
          </w:rPr>
          <w:t>https://www.louvre.fr/visites-en-ligne</w:t>
        </w:r>
      </w:hyperlink>
    </w:p>
    <w:p w:rsidR="00390504" w:rsidRDefault="00390504">
      <w:r>
        <w:rPr>
          <w:noProof/>
          <w:lang w:eastAsia="fr-FR"/>
        </w:rPr>
        <w:drawing>
          <wp:inline distT="0" distB="0" distL="0" distR="0" wp14:anchorId="67FD8B8A" wp14:editId="5DD1D909">
            <wp:extent cx="5734050" cy="5153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04" w:rsidRDefault="00C86CD7" w:rsidP="00390504">
      <w:pPr>
        <w:pStyle w:val="Paragraphedeliste"/>
        <w:numPr>
          <w:ilvl w:val="0"/>
          <w:numId w:val="1"/>
        </w:numPr>
      </w:pPr>
      <w:r>
        <w:t>C</w:t>
      </w:r>
      <w:r w:rsidR="00390504">
        <w:t xml:space="preserve">hâteau de </w:t>
      </w:r>
      <w:r>
        <w:t>V</w:t>
      </w:r>
      <w:bookmarkStart w:id="0" w:name="_GoBack"/>
      <w:bookmarkEnd w:id="0"/>
      <w:r w:rsidR="00390504">
        <w:t>ersailles</w:t>
      </w:r>
    </w:p>
    <w:p w:rsidR="00390504" w:rsidRDefault="00390504" w:rsidP="00390504">
      <w:pPr>
        <w:pStyle w:val="Paragraphedeliste"/>
        <w:numPr>
          <w:ilvl w:val="0"/>
          <w:numId w:val="1"/>
        </w:numPr>
      </w:pPr>
      <w:hyperlink r:id="rId12" w:history="1">
        <w:r w:rsidRPr="000A229E">
          <w:rPr>
            <w:rStyle w:val="Lienhypertexte"/>
          </w:rPr>
          <w:t>http://ww</w:t>
        </w:r>
        <w:r w:rsidRPr="000A229E">
          <w:rPr>
            <w:rStyle w:val="Lienhypertexte"/>
          </w:rPr>
          <w:t>w</w:t>
        </w:r>
        <w:r w:rsidRPr="000A229E">
          <w:rPr>
            <w:rStyle w:val="Lienhypertexte"/>
          </w:rPr>
          <w:t>.inside360.fr/wp-content/uploads/2014/10/visite-virtuelle-versailles-apercu.png</w:t>
        </w:r>
      </w:hyperlink>
    </w:p>
    <w:p w:rsidR="00390504" w:rsidRDefault="00390504" w:rsidP="0039050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13E7A495" wp14:editId="7963D279">
            <wp:extent cx="4400550" cy="179572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779" cy="17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7" w:rsidRDefault="00C86CD7" w:rsidP="00C86CD7">
      <w:pPr>
        <w:ind w:left="360"/>
      </w:pPr>
    </w:p>
    <w:p w:rsidR="00C86CD7" w:rsidRDefault="00C86CD7" w:rsidP="00C86CD7">
      <w:pPr>
        <w:ind w:left="360"/>
      </w:pPr>
    </w:p>
    <w:p w:rsidR="00390504" w:rsidRPr="00C86CD7" w:rsidRDefault="00390504" w:rsidP="0039050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C86CD7">
        <w:rPr>
          <w:b/>
          <w:sz w:val="28"/>
          <w:szCs w:val="28"/>
        </w:rPr>
        <w:t xml:space="preserve">La </w:t>
      </w:r>
      <w:r w:rsidR="00C86CD7" w:rsidRPr="00C86CD7">
        <w:rPr>
          <w:b/>
          <w:sz w:val="28"/>
          <w:szCs w:val="28"/>
        </w:rPr>
        <w:t>T</w:t>
      </w:r>
      <w:r w:rsidRPr="00C86CD7">
        <w:rPr>
          <w:b/>
          <w:sz w:val="28"/>
          <w:szCs w:val="28"/>
        </w:rPr>
        <w:t>our Eiffel</w:t>
      </w:r>
    </w:p>
    <w:p w:rsidR="00390504" w:rsidRDefault="00390504" w:rsidP="00390504">
      <w:pPr>
        <w:pStyle w:val="Paragraphedeliste"/>
        <w:numPr>
          <w:ilvl w:val="0"/>
          <w:numId w:val="1"/>
        </w:numPr>
      </w:pPr>
      <w:hyperlink r:id="rId14" w:history="1">
        <w:r w:rsidRPr="000A229E">
          <w:rPr>
            <w:rStyle w:val="Lienhypertexte"/>
          </w:rPr>
          <w:t>https://www.tour</w:t>
        </w:r>
        <w:r w:rsidRPr="000A229E">
          <w:rPr>
            <w:rStyle w:val="Lienhypertexte"/>
          </w:rPr>
          <w:t>e</w:t>
        </w:r>
        <w:r w:rsidRPr="000A229E">
          <w:rPr>
            <w:rStyle w:val="Lienhypertexte"/>
          </w:rPr>
          <w:t>iffel.paris/fr</w:t>
        </w:r>
      </w:hyperlink>
    </w:p>
    <w:p w:rsidR="00C86CD7" w:rsidRDefault="00390504" w:rsidP="0039050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46ABC389" wp14:editId="1C35FAAB">
            <wp:extent cx="5760720" cy="21653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7" w:rsidRPr="00C86CD7" w:rsidRDefault="00C86CD7" w:rsidP="00C86CD7"/>
    <w:p w:rsidR="00C86CD7" w:rsidRPr="00C86CD7" w:rsidRDefault="00C86CD7" w:rsidP="00C86CD7"/>
    <w:p w:rsidR="00C86CD7" w:rsidRPr="00C86CD7" w:rsidRDefault="00C86CD7" w:rsidP="00C86CD7"/>
    <w:p w:rsidR="00C86CD7" w:rsidRPr="00C86CD7" w:rsidRDefault="00C86CD7" w:rsidP="00C86CD7"/>
    <w:p w:rsidR="00C86CD7" w:rsidRPr="00C86CD7" w:rsidRDefault="00C86CD7" w:rsidP="00C86CD7"/>
    <w:p w:rsidR="00C86CD7" w:rsidRPr="00C86CD7" w:rsidRDefault="00C86CD7" w:rsidP="00C86CD7"/>
    <w:p w:rsidR="00C86CD7" w:rsidRPr="00C86CD7" w:rsidRDefault="00C86CD7" w:rsidP="00C86CD7"/>
    <w:p w:rsidR="00C86CD7" w:rsidRDefault="00C86CD7" w:rsidP="00C86CD7"/>
    <w:p w:rsidR="00390504" w:rsidRPr="00C86CD7" w:rsidRDefault="00C86CD7" w:rsidP="00C86CD7">
      <w:pPr>
        <w:tabs>
          <w:tab w:val="left" w:pos="1200"/>
        </w:tabs>
      </w:pPr>
      <w:r>
        <w:tab/>
        <w:t>Mis en forme par F Breuneval, CPC Gennevilliers</w:t>
      </w:r>
    </w:p>
    <w:sectPr w:rsidR="00390504" w:rsidRPr="00C86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A6B"/>
    <w:multiLevelType w:val="hybridMultilevel"/>
    <w:tmpl w:val="E1ECB4B8"/>
    <w:lvl w:ilvl="0" w:tplc="2D8A6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7B2"/>
    <w:rsid w:val="00390504"/>
    <w:rsid w:val="00430E46"/>
    <w:rsid w:val="00C86CD7"/>
    <w:rsid w:val="00F6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5771F"/>
  <w15:chartTrackingRefBased/>
  <w15:docId w15:val="{0D632306-8BFC-4696-B98A-E7FE49FFB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667B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667B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86C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inside360.fr/wp-content/uploads/2014/10/visite-virtuelle-versailles-apercu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rcheologie.culture.fr/chauvet/fr/visite-virtuell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louvre.fr/visites-en-lig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seivaticani.va/content/museivaticani/fr/collezioni/musei/tour-virtuali-elenco.html" TargetMode="External"/><Relationship Id="rId14" Type="http://schemas.openxmlformats.org/officeDocument/2006/relationships/hyperlink" Target="https://www.toureiffel.paris/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1</cp:revision>
  <dcterms:created xsi:type="dcterms:W3CDTF">2020-04-18T13:36:00Z</dcterms:created>
  <dcterms:modified xsi:type="dcterms:W3CDTF">2020-04-18T14:10:00Z</dcterms:modified>
</cp:coreProperties>
</file>