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83D" w:rsidRPr="007075CE" w:rsidRDefault="005C66DF" w:rsidP="008E7F67">
      <w:pPr>
        <w:jc w:val="center"/>
        <w:rPr>
          <w:b/>
          <w:bCs/>
          <w:sz w:val="36"/>
          <w:szCs w:val="36"/>
        </w:rPr>
      </w:pPr>
      <w:r>
        <w:rPr>
          <w:rFonts w:eastAsia="Times New Roman" w:cstheme="minorHAnsi"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18C9AAD1" wp14:editId="0BAAE514">
            <wp:simplePos x="0" y="0"/>
            <wp:positionH relativeFrom="margin">
              <wp:posOffset>4876165</wp:posOffset>
            </wp:positionH>
            <wp:positionV relativeFrom="margin">
              <wp:posOffset>71846</wp:posOffset>
            </wp:positionV>
            <wp:extent cx="1652270" cy="2205355"/>
            <wp:effectExtent l="0" t="0" r="0" b="444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86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67" w:rsidRPr="007075CE">
        <w:rPr>
          <w:b/>
          <w:bCs/>
          <w:sz w:val="36"/>
          <w:szCs w:val="36"/>
        </w:rPr>
        <w:t>JEU SYMBOLIQUE DE LA MARCHANDE</w:t>
      </w:r>
      <w:r w:rsidR="007075CE">
        <w:rPr>
          <w:b/>
          <w:bCs/>
          <w:sz w:val="36"/>
          <w:szCs w:val="36"/>
        </w:rPr>
        <w:t xml:space="preserve">. </w:t>
      </w:r>
    </w:p>
    <w:p w:rsidR="008E7F67" w:rsidRDefault="008E7F67" w:rsidP="008E7F67">
      <w:pPr>
        <w:jc w:val="center"/>
      </w:pPr>
    </w:p>
    <w:p w:rsidR="008E7F67" w:rsidRPr="007075CE" w:rsidRDefault="008E7F67" w:rsidP="008E7F67">
      <w:pPr>
        <w:jc w:val="center"/>
        <w:rPr>
          <w:sz w:val="28"/>
          <w:szCs w:val="28"/>
        </w:rPr>
      </w:pPr>
      <w:r w:rsidRPr="007075CE">
        <w:rPr>
          <w:b/>
          <w:bCs/>
          <w:sz w:val="28"/>
          <w:szCs w:val="28"/>
        </w:rPr>
        <w:t>Approcher les quantités et les nombres</w:t>
      </w:r>
      <w:r w:rsidRPr="007075CE">
        <w:rPr>
          <w:sz w:val="28"/>
          <w:szCs w:val="28"/>
        </w:rPr>
        <w:t> :</w:t>
      </w:r>
    </w:p>
    <w:p w:rsidR="008E7F67" w:rsidRDefault="008E7F67" w:rsidP="008E7F67">
      <w:pPr>
        <w:ind w:left="360"/>
        <w:jc w:val="center"/>
      </w:pPr>
      <w:r>
        <w:t>Itération du nombre</w:t>
      </w:r>
    </w:p>
    <w:p w:rsidR="008E7F67" w:rsidRDefault="008E7F67" w:rsidP="008E7F67">
      <w:pPr>
        <w:ind w:left="360"/>
        <w:jc w:val="center"/>
      </w:pPr>
      <w:r>
        <w:t>Comparaison de collections</w:t>
      </w:r>
    </w:p>
    <w:p w:rsidR="008E7F67" w:rsidRDefault="008E7F67" w:rsidP="008E7F67">
      <w:pPr>
        <w:ind w:left="360"/>
        <w:jc w:val="center"/>
      </w:pPr>
      <w:r>
        <w:t>Décomposition du nombre</w:t>
      </w:r>
    </w:p>
    <w:p w:rsidR="008E7F67" w:rsidRDefault="008E7F67" w:rsidP="008E7F67">
      <w:pPr>
        <w:ind w:left="360"/>
        <w:jc w:val="center"/>
      </w:pPr>
    </w:p>
    <w:p w:rsidR="008E7F67" w:rsidRPr="007075CE" w:rsidRDefault="008E7F67" w:rsidP="008E7F67">
      <w:pPr>
        <w:ind w:left="360"/>
        <w:jc w:val="center"/>
        <w:rPr>
          <w:sz w:val="28"/>
          <w:szCs w:val="28"/>
        </w:rPr>
      </w:pPr>
      <w:r w:rsidRPr="007075CE">
        <w:rPr>
          <w:b/>
          <w:bCs/>
          <w:sz w:val="28"/>
          <w:szCs w:val="28"/>
        </w:rPr>
        <w:t>Modalités d’apprentissage</w:t>
      </w:r>
      <w:r w:rsidRPr="007075CE">
        <w:rPr>
          <w:sz w:val="28"/>
          <w:szCs w:val="28"/>
        </w:rPr>
        <w:t xml:space="preserve"> : </w:t>
      </w:r>
    </w:p>
    <w:p w:rsidR="008E7F67" w:rsidRDefault="008E7F67" w:rsidP="008E7F67">
      <w:pPr>
        <w:ind w:left="360"/>
        <w:jc w:val="center"/>
      </w:pPr>
      <w:r>
        <w:t>Apprendre en jouant</w:t>
      </w:r>
    </w:p>
    <w:p w:rsidR="008E7F67" w:rsidRDefault="008E7F67" w:rsidP="008E7F67">
      <w:pPr>
        <w:ind w:left="360"/>
        <w:jc w:val="center"/>
      </w:pPr>
      <w:r>
        <w:t>Apprendre en résolvant des problèmes</w:t>
      </w:r>
    </w:p>
    <w:p w:rsidR="008E7F67" w:rsidRDefault="008E7F67" w:rsidP="008E7F67">
      <w:pPr>
        <w:ind w:left="360"/>
        <w:jc w:val="center"/>
      </w:pPr>
    </w:p>
    <w:p w:rsidR="008E7F67" w:rsidRDefault="008E7F67" w:rsidP="008E7F67">
      <w:pPr>
        <w:ind w:left="360"/>
        <w:jc w:val="both"/>
      </w:pPr>
    </w:p>
    <w:p w:rsidR="008E7F67" w:rsidRDefault="008E7F67" w:rsidP="008E7F67">
      <w:pPr>
        <w:ind w:left="360"/>
        <w:jc w:val="both"/>
      </w:pPr>
    </w:p>
    <w:p w:rsidR="008E7F67" w:rsidRPr="007075CE" w:rsidRDefault="008E7F67" w:rsidP="00106543">
      <w:pPr>
        <w:jc w:val="both"/>
        <w:rPr>
          <w:b/>
          <w:bCs/>
          <w:sz w:val="28"/>
          <w:szCs w:val="28"/>
          <w:u w:val="single"/>
        </w:rPr>
      </w:pPr>
      <w:r w:rsidRPr="007075CE">
        <w:rPr>
          <w:b/>
          <w:bCs/>
          <w:sz w:val="28"/>
          <w:szCs w:val="28"/>
          <w:u w:val="single"/>
        </w:rPr>
        <w:t xml:space="preserve">Ressources : </w:t>
      </w:r>
    </w:p>
    <w:p w:rsidR="008E7F67" w:rsidRPr="007075CE" w:rsidRDefault="00387B17" w:rsidP="008E7F67">
      <w:pPr>
        <w:pStyle w:val="Paragraphedeliste"/>
        <w:numPr>
          <w:ilvl w:val="0"/>
          <w:numId w:val="2"/>
        </w:numPr>
        <w:spacing w:line="341" w:lineRule="exact"/>
        <w:rPr>
          <w:rFonts w:eastAsia="Times New Roman" w:cstheme="minorHAnsi"/>
        </w:rPr>
      </w:pPr>
      <w:hyperlink r:id="rId8" w:history="1">
        <w:r w:rsidR="008E7F67" w:rsidRPr="007075CE">
          <w:rPr>
            <w:rStyle w:val="Lienhypertexte"/>
            <w:rFonts w:eastAsia="Times New Roman" w:cstheme="minorHAnsi"/>
          </w:rPr>
          <w:t>https://cache.media.eduscol.education.fr/file/Apprendre/56/0/Ress_c1_jouer_symbolique_474560.pdf</w:t>
        </w:r>
      </w:hyperlink>
      <w:r w:rsidR="008E7F67" w:rsidRPr="007075CE">
        <w:rPr>
          <w:rFonts w:eastAsia="Times New Roman" w:cstheme="minorHAnsi"/>
        </w:rPr>
        <w:t xml:space="preserve">   annexe épicerie P16-19</w:t>
      </w:r>
    </w:p>
    <w:p w:rsidR="008E7F67" w:rsidRPr="007075CE" w:rsidRDefault="008E7F67" w:rsidP="008E7F67">
      <w:pPr>
        <w:ind w:left="360"/>
        <w:jc w:val="both"/>
        <w:rPr>
          <w:sz w:val="28"/>
          <w:szCs w:val="28"/>
        </w:rPr>
      </w:pPr>
    </w:p>
    <w:p w:rsidR="008E7F67" w:rsidRPr="007075CE" w:rsidRDefault="008E7F67" w:rsidP="00106543">
      <w:pPr>
        <w:jc w:val="both"/>
        <w:rPr>
          <w:sz w:val="28"/>
          <w:szCs w:val="28"/>
        </w:rPr>
      </w:pPr>
      <w:r w:rsidRPr="007075CE">
        <w:rPr>
          <w:b/>
          <w:bCs/>
          <w:sz w:val="28"/>
          <w:szCs w:val="28"/>
          <w:u w:val="single"/>
        </w:rPr>
        <w:t>Mise en place</w:t>
      </w:r>
      <w:r w:rsidRPr="007075CE">
        <w:rPr>
          <w:sz w:val="28"/>
          <w:szCs w:val="28"/>
        </w:rPr>
        <w:t xml:space="preserve"> : </w:t>
      </w:r>
    </w:p>
    <w:p w:rsidR="008E7F67" w:rsidRPr="007075CE" w:rsidRDefault="008E7F67" w:rsidP="007075CE">
      <w:pPr>
        <w:pStyle w:val="Paragraphedeliste"/>
        <w:numPr>
          <w:ilvl w:val="0"/>
          <w:numId w:val="3"/>
        </w:numPr>
        <w:jc w:val="both"/>
      </w:pPr>
      <w:r w:rsidRPr="007075CE">
        <w:t>Jeu symbolique de la classe, l’espace marchand, épicer</w:t>
      </w:r>
      <w:r w:rsidR="00CF461D">
        <w:t xml:space="preserve">ie, marché …. Il peut être </w:t>
      </w:r>
      <w:r w:rsidR="00CF461D" w:rsidRPr="00B54263">
        <w:t>créé</w:t>
      </w:r>
      <w:r w:rsidRPr="007075CE">
        <w:t xml:space="preserve"> en demandant des emballages alimentaires aux familles</w:t>
      </w:r>
      <w:r w:rsidR="00DC1FB6">
        <w:t xml:space="preserve"> si vous n’avez pas de matériel en classe.</w:t>
      </w:r>
    </w:p>
    <w:p w:rsidR="008E7F67" w:rsidRPr="007075CE" w:rsidRDefault="008E7F67" w:rsidP="008E7F67">
      <w:pPr>
        <w:ind w:left="360"/>
        <w:jc w:val="both"/>
        <w:rPr>
          <w:sz w:val="28"/>
          <w:szCs w:val="28"/>
        </w:rPr>
      </w:pPr>
    </w:p>
    <w:p w:rsidR="008E7F67" w:rsidRPr="007075CE" w:rsidRDefault="008E7F67" w:rsidP="00106543">
      <w:pPr>
        <w:jc w:val="both"/>
        <w:rPr>
          <w:sz w:val="28"/>
          <w:szCs w:val="28"/>
        </w:rPr>
      </w:pPr>
      <w:r w:rsidRPr="007075CE">
        <w:rPr>
          <w:b/>
          <w:bCs/>
          <w:sz w:val="28"/>
          <w:szCs w:val="28"/>
          <w:u w:val="single"/>
        </w:rPr>
        <w:t>But du jeu</w:t>
      </w:r>
      <w:r w:rsidRPr="007075CE">
        <w:rPr>
          <w:sz w:val="28"/>
          <w:szCs w:val="28"/>
        </w:rPr>
        <w:t xml:space="preserve"> : </w:t>
      </w:r>
    </w:p>
    <w:p w:rsidR="008E7F67" w:rsidRPr="007075CE" w:rsidRDefault="008E7F67" w:rsidP="007075CE">
      <w:pPr>
        <w:pStyle w:val="Paragraphedeliste"/>
        <w:numPr>
          <w:ilvl w:val="0"/>
          <w:numId w:val="3"/>
        </w:numPr>
        <w:jc w:val="both"/>
      </w:pPr>
      <w:r w:rsidRPr="007075CE">
        <w:t xml:space="preserve">Faire </w:t>
      </w:r>
      <w:r w:rsidR="00F838B9">
        <w:t>d</w:t>
      </w:r>
      <w:r w:rsidRPr="007075CE">
        <w:t xml:space="preserve">es courses </w:t>
      </w:r>
    </w:p>
    <w:p w:rsidR="007075CE" w:rsidRPr="007075CE" w:rsidRDefault="007075CE" w:rsidP="007075CE">
      <w:pPr>
        <w:pStyle w:val="Paragraphedeliste"/>
        <w:ind w:left="1080"/>
        <w:jc w:val="both"/>
      </w:pPr>
    </w:p>
    <w:p w:rsidR="008E7F67" w:rsidRPr="007075CE" w:rsidRDefault="008E7F67" w:rsidP="007075CE">
      <w:pPr>
        <w:jc w:val="both"/>
        <w:rPr>
          <w:i/>
          <w:iCs/>
          <w:sz w:val="18"/>
          <w:szCs w:val="18"/>
        </w:rPr>
      </w:pPr>
      <w:r w:rsidRPr="007075CE">
        <w:rPr>
          <w:b/>
          <w:bCs/>
          <w:sz w:val="28"/>
          <w:szCs w:val="28"/>
          <w:u w:val="single"/>
        </w:rPr>
        <w:t>Progressivité des apprentissages</w:t>
      </w:r>
      <w:r w:rsidRPr="007075CE">
        <w:rPr>
          <w:sz w:val="28"/>
          <w:szCs w:val="28"/>
        </w:rPr>
        <w:t> :</w:t>
      </w:r>
      <w:r w:rsidR="007075CE">
        <w:rPr>
          <w:sz w:val="28"/>
          <w:szCs w:val="28"/>
        </w:rPr>
        <w:t xml:space="preserve"> </w:t>
      </w:r>
      <w:r w:rsidR="007075CE" w:rsidRPr="007075CE">
        <w:rPr>
          <w:i/>
          <w:iCs/>
          <w:sz w:val="18"/>
          <w:szCs w:val="18"/>
        </w:rPr>
        <w:t>(Source : repères de progressivité groupe maternelle du Haut Rhin)</w:t>
      </w:r>
    </w:p>
    <w:p w:rsidR="008E7F67" w:rsidRDefault="008E7F67" w:rsidP="008E7F67">
      <w:pPr>
        <w:ind w:left="360"/>
        <w:jc w:val="both"/>
      </w:pPr>
    </w:p>
    <w:p w:rsidR="008E7F67" w:rsidRDefault="005C66DF" w:rsidP="008E7F67">
      <w:pPr>
        <w:ind w:left="360"/>
        <w:jc w:val="both"/>
      </w:pPr>
      <w:r>
        <w:rPr>
          <w:rFonts w:eastAsia="Times New Roman" w:cstheme="minorHAnsi"/>
          <w:noProof/>
          <w:sz w:val="28"/>
          <w:szCs w:val="21"/>
          <w:lang w:eastAsia="fr-FR"/>
        </w:rPr>
        <w:drawing>
          <wp:anchor distT="0" distB="0" distL="114300" distR="114300" simplePos="0" relativeHeight="251667456" behindDoc="0" locked="0" layoutInCell="1" allowOverlap="1" wp14:anchorId="7A64A86B" wp14:editId="029DFF3F">
            <wp:simplePos x="0" y="0"/>
            <wp:positionH relativeFrom="margin">
              <wp:posOffset>217170</wp:posOffset>
            </wp:positionH>
            <wp:positionV relativeFrom="margin">
              <wp:posOffset>5431790</wp:posOffset>
            </wp:positionV>
            <wp:extent cx="5980430" cy="3624580"/>
            <wp:effectExtent l="0" t="0" r="127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19-10-17 à 14.34.5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67" w:rsidRDefault="008E7F67" w:rsidP="008E7F67">
      <w:pPr>
        <w:ind w:left="360"/>
        <w:jc w:val="both"/>
      </w:pPr>
    </w:p>
    <w:p w:rsidR="008E7F67" w:rsidRDefault="008E7F67" w:rsidP="008E7F67">
      <w:pPr>
        <w:ind w:left="360"/>
        <w:jc w:val="both"/>
      </w:pPr>
    </w:p>
    <w:p w:rsidR="008E7F67" w:rsidRDefault="008E7F67" w:rsidP="008E7F67">
      <w:pPr>
        <w:ind w:left="360"/>
        <w:jc w:val="both"/>
      </w:pPr>
    </w:p>
    <w:p w:rsidR="008E7F67" w:rsidRDefault="008E7F67" w:rsidP="008E7F67">
      <w:pPr>
        <w:ind w:left="360"/>
        <w:jc w:val="both"/>
      </w:pPr>
    </w:p>
    <w:p w:rsidR="008E7F67" w:rsidRDefault="008E7F67" w:rsidP="008E7F67">
      <w:pPr>
        <w:ind w:left="360"/>
        <w:jc w:val="both"/>
      </w:pPr>
    </w:p>
    <w:p w:rsidR="00DC1FB6" w:rsidRDefault="00DC1FB6" w:rsidP="008E7F67">
      <w:pPr>
        <w:ind w:left="360"/>
        <w:jc w:val="both"/>
      </w:pPr>
    </w:p>
    <w:p w:rsidR="00DC1FB6" w:rsidRDefault="00DC1FB6" w:rsidP="008E7F67">
      <w:pPr>
        <w:ind w:left="360"/>
        <w:jc w:val="both"/>
      </w:pPr>
    </w:p>
    <w:p w:rsidR="00DC1FB6" w:rsidRDefault="00DC1FB6" w:rsidP="008E7F67">
      <w:pPr>
        <w:ind w:left="360"/>
        <w:jc w:val="both"/>
      </w:pPr>
    </w:p>
    <w:p w:rsidR="00DC1FB6" w:rsidRDefault="00DC1FB6" w:rsidP="008E7F67">
      <w:pPr>
        <w:ind w:left="360"/>
        <w:jc w:val="both"/>
      </w:pPr>
    </w:p>
    <w:p w:rsidR="00DC1FB6" w:rsidRDefault="00DC1FB6" w:rsidP="008E7F67">
      <w:pPr>
        <w:ind w:left="360"/>
        <w:jc w:val="both"/>
      </w:pPr>
    </w:p>
    <w:p w:rsidR="00DC1FB6" w:rsidRDefault="00DC1FB6" w:rsidP="008E7F67">
      <w:pPr>
        <w:ind w:left="360"/>
        <w:jc w:val="both"/>
      </w:pPr>
    </w:p>
    <w:p w:rsidR="00DC1FB6" w:rsidRDefault="00DC1FB6" w:rsidP="008E7F67">
      <w:pPr>
        <w:ind w:left="360"/>
        <w:jc w:val="both"/>
      </w:pPr>
    </w:p>
    <w:p w:rsidR="00310521" w:rsidRDefault="008E7F67" w:rsidP="008E7F67">
      <w:pPr>
        <w:jc w:val="both"/>
        <w:rPr>
          <w:b/>
          <w:bCs/>
          <w:sz w:val="28"/>
          <w:szCs w:val="28"/>
          <w:u w:val="single"/>
        </w:rPr>
      </w:pPr>
      <w:r w:rsidRPr="007075CE">
        <w:rPr>
          <w:b/>
          <w:bCs/>
          <w:sz w:val="28"/>
          <w:szCs w:val="28"/>
          <w:u w:val="single"/>
        </w:rPr>
        <w:t xml:space="preserve">  </w:t>
      </w:r>
    </w:p>
    <w:p w:rsidR="00310521" w:rsidRDefault="00310521" w:rsidP="008E7F67">
      <w:pPr>
        <w:jc w:val="both"/>
        <w:rPr>
          <w:b/>
          <w:bCs/>
          <w:sz w:val="28"/>
          <w:szCs w:val="28"/>
          <w:u w:val="single"/>
        </w:rPr>
      </w:pPr>
    </w:p>
    <w:p w:rsidR="00310521" w:rsidRDefault="00310521" w:rsidP="008E7F67">
      <w:pPr>
        <w:jc w:val="both"/>
        <w:rPr>
          <w:b/>
          <w:bCs/>
          <w:sz w:val="28"/>
          <w:szCs w:val="28"/>
          <w:u w:val="single"/>
        </w:rPr>
      </w:pPr>
    </w:p>
    <w:p w:rsidR="00310521" w:rsidRDefault="00310521" w:rsidP="008E7F67">
      <w:pPr>
        <w:jc w:val="both"/>
        <w:rPr>
          <w:b/>
          <w:bCs/>
          <w:sz w:val="28"/>
          <w:szCs w:val="28"/>
          <w:u w:val="single"/>
        </w:rPr>
      </w:pPr>
    </w:p>
    <w:p w:rsidR="005C66DF" w:rsidRDefault="005C66DF" w:rsidP="008E7F67">
      <w:pPr>
        <w:jc w:val="both"/>
        <w:rPr>
          <w:b/>
          <w:bCs/>
          <w:sz w:val="28"/>
          <w:szCs w:val="28"/>
          <w:u w:val="single"/>
        </w:rPr>
      </w:pPr>
    </w:p>
    <w:p w:rsidR="005C66DF" w:rsidRDefault="005C66DF" w:rsidP="008E7F67">
      <w:pPr>
        <w:jc w:val="both"/>
        <w:rPr>
          <w:b/>
          <w:bCs/>
          <w:sz w:val="28"/>
          <w:szCs w:val="28"/>
          <w:u w:val="single"/>
        </w:rPr>
      </w:pPr>
    </w:p>
    <w:p w:rsidR="005C66DF" w:rsidRDefault="005C66DF" w:rsidP="008E7F67">
      <w:pPr>
        <w:jc w:val="both"/>
        <w:rPr>
          <w:b/>
          <w:bCs/>
          <w:sz w:val="28"/>
          <w:szCs w:val="28"/>
          <w:u w:val="single"/>
        </w:rPr>
      </w:pPr>
    </w:p>
    <w:p w:rsidR="005C66DF" w:rsidRDefault="005C66DF" w:rsidP="008E7F67">
      <w:pPr>
        <w:jc w:val="both"/>
        <w:rPr>
          <w:b/>
          <w:bCs/>
          <w:sz w:val="28"/>
          <w:szCs w:val="28"/>
          <w:u w:val="single"/>
        </w:rPr>
      </w:pPr>
    </w:p>
    <w:p w:rsidR="008E7F67" w:rsidRDefault="008E7F67" w:rsidP="008E7F67">
      <w:pPr>
        <w:jc w:val="both"/>
      </w:pPr>
      <w:r w:rsidRPr="007075CE">
        <w:rPr>
          <w:b/>
          <w:bCs/>
          <w:sz w:val="28"/>
          <w:szCs w:val="28"/>
          <w:u w:val="single"/>
        </w:rPr>
        <w:t>Etapes</w:t>
      </w:r>
      <w:r w:rsidRPr="00A04C22">
        <w:rPr>
          <w:b/>
          <w:bCs/>
          <w:sz w:val="28"/>
          <w:szCs w:val="28"/>
          <w:u w:val="single"/>
        </w:rPr>
        <w:t> </w:t>
      </w:r>
      <w:r w:rsidR="00A04C22" w:rsidRPr="00A04C22">
        <w:rPr>
          <w:b/>
          <w:bCs/>
          <w:sz w:val="28"/>
          <w:szCs w:val="28"/>
          <w:u w:val="single"/>
        </w:rPr>
        <w:t>possibles</w:t>
      </w:r>
      <w:r>
        <w:t xml:space="preserve">: </w:t>
      </w:r>
    </w:p>
    <w:p w:rsidR="008E7F67" w:rsidRDefault="008E7F67" w:rsidP="008E7F67">
      <w:pPr>
        <w:jc w:val="both"/>
      </w:pPr>
    </w:p>
    <w:p w:rsidR="008E7F67" w:rsidRPr="00A80CC0" w:rsidRDefault="008E7F67" w:rsidP="008E7F67">
      <w:pPr>
        <w:pStyle w:val="Paragraphedeliste"/>
        <w:numPr>
          <w:ilvl w:val="0"/>
          <w:numId w:val="4"/>
        </w:numPr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  <w:r w:rsidRPr="00106543">
        <w:rPr>
          <w:rFonts w:eastAsia="Times New Roman" w:cstheme="minorHAnsi"/>
          <w:b/>
          <w:bCs/>
          <w:szCs w:val="20"/>
          <w:u w:val="single"/>
        </w:rPr>
        <w:t>Jeu libre</w:t>
      </w:r>
      <w:r w:rsidRPr="00DC1FB6">
        <w:rPr>
          <w:rFonts w:eastAsia="Times New Roman" w:cstheme="minorHAnsi"/>
          <w:szCs w:val="20"/>
          <w:u w:val="single"/>
        </w:rPr>
        <w:t> :</w:t>
      </w:r>
      <w:r w:rsidR="00DC1FB6" w:rsidRPr="00DC1FB6">
        <w:rPr>
          <w:rFonts w:eastAsia="Times New Roman" w:cstheme="minorHAnsi"/>
          <w:b/>
          <w:bCs/>
          <w:szCs w:val="20"/>
        </w:rPr>
        <w:t xml:space="preserve"> </w:t>
      </w:r>
      <w:r w:rsidR="00DC1FB6" w:rsidRPr="007075CE">
        <w:rPr>
          <w:rFonts w:cstheme="minorHAnsi"/>
          <w:bCs/>
          <w:szCs w:val="22"/>
        </w:rPr>
        <w:t>Premièr</w:t>
      </w:r>
      <w:r w:rsidR="00DC1FB6">
        <w:rPr>
          <w:rFonts w:cstheme="minorHAnsi"/>
          <w:bCs/>
          <w:szCs w:val="22"/>
        </w:rPr>
        <w:t>e</w:t>
      </w:r>
      <w:r w:rsidRPr="007075CE">
        <w:rPr>
          <w:rFonts w:cstheme="minorHAnsi"/>
          <w:bCs/>
          <w:szCs w:val="22"/>
        </w:rPr>
        <w:t xml:space="preserve"> étape d’appropriation par les élèves de cet espace et mise en place du vocabulaire avant d’entrer dans les apprentissages spécifiques concernant la construction du nombre</w:t>
      </w:r>
    </w:p>
    <w:p w:rsidR="00A80CC0" w:rsidRDefault="00A80CC0" w:rsidP="00A80CC0">
      <w:pPr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B06D2F" w:rsidRPr="00106543" w:rsidRDefault="00A80CC0" w:rsidP="00B06D2F">
      <w:pPr>
        <w:pStyle w:val="Paragraphedeliste"/>
        <w:numPr>
          <w:ilvl w:val="0"/>
          <w:numId w:val="4"/>
        </w:numPr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  <w:r w:rsidRPr="00106543">
        <w:rPr>
          <w:rFonts w:eastAsia="Times New Roman" w:cstheme="minorHAnsi"/>
          <w:b/>
          <w:bCs/>
          <w:szCs w:val="20"/>
          <w:u w:val="single"/>
        </w:rPr>
        <w:t>Du jeu libre au jeu structuré : trier pour ranger le coin marchand</w:t>
      </w:r>
    </w:p>
    <w:p w:rsidR="00B06D2F" w:rsidRPr="00B06D2F" w:rsidRDefault="00B06D2F" w:rsidP="00B06D2F">
      <w:pPr>
        <w:pStyle w:val="Paragraphedeliste"/>
        <w:rPr>
          <w:rFonts w:eastAsia="Times New Roman" w:cstheme="minorHAnsi"/>
          <w:szCs w:val="20"/>
          <w:u w:val="single"/>
        </w:rPr>
      </w:pPr>
    </w:p>
    <w:p w:rsidR="00B06D2F" w:rsidRPr="00B06D2F" w:rsidRDefault="00B06D2F" w:rsidP="00B06D2F">
      <w:pPr>
        <w:pStyle w:val="Paragraphedeliste"/>
        <w:numPr>
          <w:ilvl w:val="1"/>
          <w:numId w:val="4"/>
        </w:numPr>
        <w:spacing w:line="253" w:lineRule="exact"/>
        <w:jc w:val="both"/>
        <w:rPr>
          <w:rFonts w:eastAsia="Times New Roman" w:cstheme="minorHAnsi"/>
          <w:szCs w:val="20"/>
          <w:u w:val="single"/>
        </w:rPr>
      </w:pPr>
      <w:r>
        <w:rPr>
          <w:rFonts w:eastAsia="Times New Roman" w:cstheme="minorHAnsi"/>
          <w:szCs w:val="20"/>
        </w:rPr>
        <w:t>Déterminer des caractéristiques communes à des lots d’objets</w:t>
      </w:r>
      <w:r w:rsidR="00C270FB">
        <w:rPr>
          <w:rFonts w:eastAsia="Times New Roman" w:cstheme="minorHAnsi"/>
          <w:szCs w:val="20"/>
        </w:rPr>
        <w:t xml:space="preserve"> (ne pas orienter les critères de tri)</w:t>
      </w:r>
    </w:p>
    <w:p w:rsidR="00B06D2F" w:rsidRPr="00B06D2F" w:rsidRDefault="00B06D2F" w:rsidP="00B06D2F">
      <w:pPr>
        <w:pStyle w:val="Paragraphedeliste"/>
        <w:numPr>
          <w:ilvl w:val="1"/>
          <w:numId w:val="4"/>
        </w:numPr>
        <w:spacing w:line="253" w:lineRule="exact"/>
        <w:jc w:val="both"/>
        <w:rPr>
          <w:rFonts w:eastAsia="Times New Roman" w:cstheme="minorHAnsi"/>
          <w:szCs w:val="20"/>
          <w:u w:val="single"/>
        </w:rPr>
      </w:pPr>
      <w:r>
        <w:rPr>
          <w:rFonts w:eastAsia="Times New Roman" w:cstheme="minorHAnsi"/>
          <w:szCs w:val="20"/>
        </w:rPr>
        <w:t>Déterminer un tri cohérent avec l’espace marchand</w:t>
      </w:r>
      <w:r w:rsidR="00C270FB">
        <w:rPr>
          <w:rFonts w:eastAsia="Times New Roman" w:cstheme="minorHAnsi"/>
          <w:szCs w:val="20"/>
        </w:rPr>
        <w:t xml:space="preserve"> </w:t>
      </w:r>
    </w:p>
    <w:p w:rsidR="00B06D2F" w:rsidRPr="00B06D2F" w:rsidRDefault="00B06D2F" w:rsidP="00B06D2F">
      <w:pPr>
        <w:pStyle w:val="Paragraphedeliste"/>
        <w:numPr>
          <w:ilvl w:val="1"/>
          <w:numId w:val="4"/>
        </w:numPr>
        <w:spacing w:line="253" w:lineRule="exact"/>
        <w:jc w:val="both"/>
        <w:rPr>
          <w:rFonts w:eastAsia="Times New Roman" w:cstheme="minorHAnsi"/>
          <w:szCs w:val="20"/>
          <w:u w:val="single"/>
        </w:rPr>
      </w:pPr>
      <w:r>
        <w:rPr>
          <w:rFonts w:eastAsia="Times New Roman" w:cstheme="minorHAnsi"/>
          <w:szCs w:val="20"/>
        </w:rPr>
        <w:t xml:space="preserve">Étiqueter ce tri </w:t>
      </w:r>
      <w:r w:rsidR="00B54263">
        <w:rPr>
          <w:rFonts w:eastAsia="Times New Roman" w:cstheme="minorHAnsi"/>
          <w:szCs w:val="20"/>
        </w:rPr>
        <w:t xml:space="preserve">(suivant l’âge avec </w:t>
      </w:r>
      <w:r w:rsidR="00CF461D" w:rsidRPr="00B54263">
        <w:rPr>
          <w:rFonts w:eastAsia="Times New Roman" w:cstheme="minorHAnsi"/>
          <w:szCs w:val="20"/>
        </w:rPr>
        <w:t xml:space="preserve">photos, images, </w:t>
      </w:r>
      <w:r w:rsidR="000005BA" w:rsidRPr="00B54263">
        <w:rPr>
          <w:rFonts w:eastAsia="Times New Roman" w:cstheme="minorHAnsi"/>
          <w:szCs w:val="20"/>
        </w:rPr>
        <w:t>écrit</w:t>
      </w:r>
      <w:r w:rsidR="00CF461D" w:rsidRPr="00B54263">
        <w:rPr>
          <w:rFonts w:eastAsia="Times New Roman" w:cstheme="minorHAnsi"/>
          <w:szCs w:val="20"/>
        </w:rPr>
        <w:t>s</w:t>
      </w:r>
      <w:r w:rsidR="000005BA" w:rsidRPr="00B54263">
        <w:rPr>
          <w:rFonts w:eastAsia="Times New Roman" w:cstheme="minorHAnsi"/>
          <w:szCs w:val="20"/>
        </w:rPr>
        <w:t>)</w:t>
      </w:r>
    </w:p>
    <w:p w:rsidR="00B06D2F" w:rsidRPr="002D6C52" w:rsidRDefault="00B06D2F" w:rsidP="00B06D2F">
      <w:pPr>
        <w:pStyle w:val="Paragraphedeliste"/>
        <w:numPr>
          <w:ilvl w:val="1"/>
          <w:numId w:val="4"/>
        </w:numPr>
        <w:spacing w:line="253" w:lineRule="exact"/>
        <w:jc w:val="both"/>
        <w:rPr>
          <w:rFonts w:eastAsia="Times New Roman" w:cstheme="minorHAnsi"/>
          <w:szCs w:val="20"/>
          <w:u w:val="single"/>
        </w:rPr>
      </w:pPr>
      <w:r>
        <w:rPr>
          <w:rFonts w:eastAsia="Times New Roman" w:cstheme="minorHAnsi"/>
          <w:szCs w:val="20"/>
        </w:rPr>
        <w:t>Étiqueter avec le prix des objets</w:t>
      </w:r>
      <w:r w:rsidR="000005BA">
        <w:rPr>
          <w:rFonts w:eastAsia="Times New Roman" w:cstheme="minorHAnsi"/>
          <w:szCs w:val="20"/>
        </w:rPr>
        <w:t xml:space="preserve"> (MS/GS)</w:t>
      </w:r>
    </w:p>
    <w:p w:rsidR="002D6C52" w:rsidRPr="00A04C22" w:rsidRDefault="00C270FB" w:rsidP="00B06D2F">
      <w:pPr>
        <w:pStyle w:val="Paragraphedeliste"/>
        <w:numPr>
          <w:ilvl w:val="1"/>
          <w:numId w:val="4"/>
        </w:numPr>
        <w:spacing w:line="253" w:lineRule="exact"/>
        <w:jc w:val="both"/>
        <w:rPr>
          <w:rFonts w:eastAsia="Times New Roman" w:cstheme="minorHAnsi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33D33B7">
            <wp:simplePos x="0" y="0"/>
            <wp:positionH relativeFrom="margin">
              <wp:posOffset>-97790</wp:posOffset>
            </wp:positionH>
            <wp:positionV relativeFrom="margin">
              <wp:posOffset>2440305</wp:posOffset>
            </wp:positionV>
            <wp:extent cx="6642100" cy="1367790"/>
            <wp:effectExtent l="0" t="0" r="0" b="381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m3feKxSTlu4l8EzmkOckw_thumb_4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C52">
        <w:rPr>
          <w:rFonts w:eastAsia="Times New Roman" w:cstheme="minorHAnsi"/>
          <w:szCs w:val="20"/>
        </w:rPr>
        <w:t>Faire l’inventaire de tout ce qui est dans le coin marchand</w:t>
      </w:r>
      <w:r>
        <w:rPr>
          <w:rFonts w:eastAsia="Times New Roman" w:cstheme="minorHAnsi"/>
          <w:szCs w:val="20"/>
        </w:rPr>
        <w:t>, l</w:t>
      </w:r>
      <w:r w:rsidR="00196068">
        <w:rPr>
          <w:rFonts w:eastAsia="Times New Roman" w:cstheme="minorHAnsi"/>
          <w:szCs w:val="20"/>
        </w:rPr>
        <w:t>e</w:t>
      </w:r>
      <w:r>
        <w:rPr>
          <w:rFonts w:eastAsia="Times New Roman" w:cstheme="minorHAnsi"/>
          <w:szCs w:val="20"/>
        </w:rPr>
        <w:t xml:space="preserve"> marchand doit connaitre son </w:t>
      </w:r>
      <w:r w:rsidR="00196068">
        <w:rPr>
          <w:rFonts w:eastAsia="Times New Roman" w:cstheme="minorHAnsi"/>
          <w:szCs w:val="20"/>
        </w:rPr>
        <w:t>stock.</w:t>
      </w:r>
    </w:p>
    <w:p w:rsidR="00A04C22" w:rsidRPr="00A04C22" w:rsidRDefault="00A04C22" w:rsidP="00A04C22">
      <w:pPr>
        <w:pStyle w:val="Paragraphedeliste"/>
        <w:spacing w:line="253" w:lineRule="exact"/>
        <w:ind w:left="1440"/>
        <w:jc w:val="both"/>
        <w:rPr>
          <w:rFonts w:eastAsia="Times New Roman" w:cstheme="minorHAnsi"/>
          <w:i/>
          <w:iCs/>
          <w:szCs w:val="20"/>
          <w:u w:val="single"/>
        </w:rPr>
      </w:pPr>
      <w:r w:rsidRPr="00A04C22">
        <w:rPr>
          <w:rFonts w:eastAsia="Times New Roman" w:cstheme="minorHAnsi"/>
          <w:i/>
          <w:iCs/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095D5042" wp14:editId="5BDCB251">
            <wp:simplePos x="0" y="0"/>
            <wp:positionH relativeFrom="margin">
              <wp:posOffset>816338</wp:posOffset>
            </wp:positionH>
            <wp:positionV relativeFrom="margin">
              <wp:posOffset>3805374</wp:posOffset>
            </wp:positionV>
            <wp:extent cx="2926715" cy="2242185"/>
            <wp:effectExtent l="0" t="0" r="0" b="571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ADJUSTEDNONRAW_thumb_41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64" b="7800"/>
                    <a:stretch/>
                  </pic:blipFill>
                  <pic:spPr bwMode="auto">
                    <a:xfrm>
                      <a:off x="0" y="0"/>
                      <a:ext cx="2926715" cy="224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C22">
        <w:rPr>
          <w:rFonts w:eastAsia="Times New Roman" w:cstheme="minorHAnsi"/>
          <w:i/>
          <w:iCs/>
          <w:szCs w:val="20"/>
        </w:rPr>
        <w:t>Exemple d’inventaire des aliments. Le nombre total de   chaque aliment est écrit sur l’ardoise.</w:t>
      </w:r>
    </w:p>
    <w:p w:rsidR="008E7F67" w:rsidRDefault="008E7F67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B06D2F" w:rsidRDefault="00B06D2F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B06D2F" w:rsidRDefault="00B06D2F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B06D2F" w:rsidRDefault="00B06D2F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B06D2F" w:rsidRDefault="00B06D2F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B06D2F" w:rsidRDefault="00B06D2F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2D6C52" w:rsidRDefault="002D6C52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2D6C52" w:rsidRDefault="002D6C52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2D6C52" w:rsidRDefault="002D6C52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2D6C52" w:rsidRDefault="002D6C52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2D6C52" w:rsidRDefault="002D6C52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2D6C52" w:rsidRPr="00C270FB" w:rsidRDefault="002D6C52" w:rsidP="00C270FB">
      <w:pPr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</w:p>
    <w:p w:rsidR="002D6C52" w:rsidRDefault="002D6C52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  <w:bookmarkStart w:id="0" w:name="_GoBack"/>
      <w:bookmarkEnd w:id="0"/>
    </w:p>
    <w:p w:rsidR="00B06D2F" w:rsidRPr="007075CE" w:rsidRDefault="002D6C52" w:rsidP="008E7F67">
      <w:pPr>
        <w:pStyle w:val="Paragraphedeliste"/>
        <w:spacing w:line="253" w:lineRule="exact"/>
        <w:jc w:val="both"/>
        <w:rPr>
          <w:rFonts w:eastAsia="Times New Roman" w:cstheme="minorHAnsi"/>
          <w:b/>
          <w:bCs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5029200</wp:posOffset>
            </wp:positionH>
            <wp:positionV relativeFrom="margin">
              <wp:posOffset>6422027</wp:posOffset>
            </wp:positionV>
            <wp:extent cx="1425575" cy="149098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10-28 à 17.47.46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15"/>
                    <a:stretch/>
                  </pic:blipFill>
                  <pic:spPr bwMode="auto">
                    <a:xfrm>
                      <a:off x="0" y="0"/>
                      <a:ext cx="1425575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67" w:rsidRDefault="00DC1FB6" w:rsidP="008E7F67">
      <w:pPr>
        <w:pStyle w:val="Paragraphedeliste"/>
        <w:numPr>
          <w:ilvl w:val="0"/>
          <w:numId w:val="4"/>
        </w:numPr>
        <w:spacing w:line="253" w:lineRule="exact"/>
        <w:rPr>
          <w:rFonts w:eastAsia="Times New Roman" w:cstheme="minorHAnsi"/>
          <w:szCs w:val="20"/>
        </w:rPr>
      </w:pPr>
      <w:r w:rsidRPr="00106543">
        <w:rPr>
          <w:rFonts w:eastAsia="Times New Roman" w:cstheme="minorHAnsi"/>
          <w:b/>
          <w:bCs/>
          <w:szCs w:val="20"/>
          <w:u w:val="single"/>
        </w:rPr>
        <w:t>Du jeu libre au jeu structuré  à partir de listes de courses</w:t>
      </w:r>
      <w:r w:rsidR="008E7F67" w:rsidRPr="007075CE">
        <w:rPr>
          <w:rFonts w:eastAsia="Times New Roman" w:cstheme="minorHAnsi"/>
          <w:szCs w:val="20"/>
        </w:rPr>
        <w:t> :</w:t>
      </w:r>
    </w:p>
    <w:p w:rsidR="00310521" w:rsidRPr="00310521" w:rsidRDefault="00310521" w:rsidP="00310521">
      <w:pPr>
        <w:pStyle w:val="Paragraphedeliste"/>
        <w:rPr>
          <w:rFonts w:eastAsia="Times New Roman" w:cstheme="minorHAnsi"/>
          <w:szCs w:val="20"/>
        </w:rPr>
      </w:pPr>
    </w:p>
    <w:p w:rsidR="00310521" w:rsidRPr="007075CE" w:rsidRDefault="00310521" w:rsidP="00310521">
      <w:pPr>
        <w:pStyle w:val="Paragraphedeliste"/>
        <w:spacing w:line="253" w:lineRule="exact"/>
        <w:rPr>
          <w:rFonts w:eastAsia="Times New Roman" w:cstheme="minorHAnsi"/>
          <w:szCs w:val="20"/>
        </w:rPr>
      </w:pPr>
    </w:p>
    <w:p w:rsidR="008E7F67" w:rsidRPr="007075CE" w:rsidRDefault="008E7F67" w:rsidP="008E7F67">
      <w:pPr>
        <w:pStyle w:val="Paragraphedeliste"/>
        <w:numPr>
          <w:ilvl w:val="1"/>
          <w:numId w:val="4"/>
        </w:numPr>
        <w:spacing w:line="253" w:lineRule="exact"/>
        <w:rPr>
          <w:rFonts w:eastAsia="Times New Roman" w:cstheme="minorHAnsi"/>
          <w:szCs w:val="20"/>
        </w:rPr>
      </w:pPr>
      <w:r w:rsidRPr="007075CE">
        <w:rPr>
          <w:rFonts w:eastAsia="Times New Roman" w:cstheme="minorHAnsi"/>
          <w:szCs w:val="20"/>
        </w:rPr>
        <w:t>préparer un panier en rapport avec une commande :</w:t>
      </w:r>
    </w:p>
    <w:p w:rsidR="008E7F67" w:rsidRPr="007075CE" w:rsidRDefault="00DC1FB6" w:rsidP="008E7F67">
      <w:pPr>
        <w:pStyle w:val="Paragraphedeliste"/>
        <w:numPr>
          <w:ilvl w:val="2"/>
          <w:numId w:val="4"/>
        </w:numPr>
        <w:spacing w:line="253" w:lineRule="exact"/>
        <w:rPr>
          <w:rFonts w:eastAsia="Times New Roman" w:cstheme="minorHAnsi"/>
          <w:szCs w:val="20"/>
        </w:rPr>
      </w:pPr>
      <w:r>
        <w:rPr>
          <w:rFonts w:eastAsia="Times New Roman" w:cstheme="minorHAnsi"/>
          <w:szCs w:val="20"/>
        </w:rPr>
        <w:t>or</w:t>
      </w:r>
      <w:r w:rsidR="008E7F67" w:rsidRPr="007075CE">
        <w:rPr>
          <w:rFonts w:eastAsia="Times New Roman" w:cstheme="minorHAnsi"/>
          <w:szCs w:val="20"/>
        </w:rPr>
        <w:t>ale</w:t>
      </w:r>
    </w:p>
    <w:p w:rsidR="008E7F67" w:rsidRDefault="00DC1FB6" w:rsidP="008E7F67">
      <w:pPr>
        <w:pStyle w:val="Paragraphedeliste"/>
        <w:numPr>
          <w:ilvl w:val="2"/>
          <w:numId w:val="4"/>
        </w:numPr>
        <w:spacing w:line="253" w:lineRule="exact"/>
        <w:rPr>
          <w:rFonts w:eastAsia="Times New Roman" w:cstheme="minorHAnsi"/>
          <w:szCs w:val="20"/>
        </w:rPr>
      </w:pPr>
      <w:r>
        <w:rPr>
          <w:rFonts w:eastAsia="Times New Roman" w:cstheme="minorHAnsi"/>
          <w:szCs w:val="20"/>
        </w:rPr>
        <w:t>é</w:t>
      </w:r>
      <w:r w:rsidR="008E7F67" w:rsidRPr="007075CE">
        <w:rPr>
          <w:rFonts w:eastAsia="Times New Roman" w:cstheme="minorHAnsi"/>
          <w:szCs w:val="20"/>
        </w:rPr>
        <w:t xml:space="preserve">crite (à partir de représentations </w:t>
      </w:r>
      <w:r>
        <w:rPr>
          <w:rFonts w:eastAsia="Times New Roman" w:cstheme="minorHAnsi"/>
          <w:szCs w:val="20"/>
        </w:rPr>
        <w:t xml:space="preserve">et </w:t>
      </w:r>
      <w:r w:rsidR="008E7F67" w:rsidRPr="007075CE">
        <w:rPr>
          <w:rFonts w:eastAsia="Times New Roman" w:cstheme="minorHAnsi"/>
          <w:szCs w:val="20"/>
        </w:rPr>
        <w:t>de nombres écrits en chiffres)</w:t>
      </w:r>
    </w:p>
    <w:p w:rsidR="00310521" w:rsidRDefault="00310521" w:rsidP="00310521">
      <w:pPr>
        <w:pStyle w:val="Paragraphedeliste"/>
        <w:spacing w:line="253" w:lineRule="exact"/>
        <w:ind w:left="2160"/>
        <w:rPr>
          <w:rFonts w:eastAsia="Times New Roman" w:cstheme="minorHAnsi"/>
          <w:szCs w:val="20"/>
        </w:rPr>
      </w:pPr>
    </w:p>
    <w:p w:rsidR="002D6C52" w:rsidRPr="002D6C52" w:rsidRDefault="002D6C52" w:rsidP="002D6C52">
      <w:pPr>
        <w:spacing w:line="253" w:lineRule="exact"/>
        <w:rPr>
          <w:rFonts w:eastAsia="Times New Roman" w:cstheme="minorHAnsi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5027295</wp:posOffset>
            </wp:positionH>
            <wp:positionV relativeFrom="margin">
              <wp:posOffset>8096613</wp:posOffset>
            </wp:positionV>
            <wp:extent cx="1668780" cy="1568450"/>
            <wp:effectExtent l="0" t="0" r="0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10-28 à 17.47.24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t="22514" r="11831" b="22700"/>
                    <a:stretch/>
                  </pic:blipFill>
                  <pic:spPr bwMode="auto">
                    <a:xfrm>
                      <a:off x="0" y="0"/>
                      <a:ext cx="1668780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C52" w:rsidRDefault="002D6C52" w:rsidP="00310521">
      <w:pPr>
        <w:pStyle w:val="Paragraphedeliste"/>
        <w:spacing w:line="253" w:lineRule="exact"/>
        <w:ind w:left="2160"/>
        <w:rPr>
          <w:rFonts w:eastAsia="Times New Roman" w:cstheme="minorHAnsi"/>
          <w:szCs w:val="20"/>
        </w:rPr>
      </w:pPr>
    </w:p>
    <w:p w:rsidR="002D6C52" w:rsidRPr="007075CE" w:rsidRDefault="002D6C52" w:rsidP="00310521">
      <w:pPr>
        <w:pStyle w:val="Paragraphedeliste"/>
        <w:spacing w:line="253" w:lineRule="exact"/>
        <w:ind w:left="2160"/>
        <w:rPr>
          <w:rFonts w:eastAsia="Times New Roman" w:cstheme="minorHAnsi"/>
          <w:szCs w:val="20"/>
        </w:rPr>
      </w:pPr>
    </w:p>
    <w:p w:rsidR="008E7F67" w:rsidRPr="007075CE" w:rsidRDefault="008E7F67" w:rsidP="008E7F67">
      <w:pPr>
        <w:pStyle w:val="Paragraphedeliste"/>
        <w:numPr>
          <w:ilvl w:val="1"/>
          <w:numId w:val="4"/>
        </w:numPr>
        <w:spacing w:line="253" w:lineRule="exact"/>
        <w:rPr>
          <w:rFonts w:eastAsia="Times New Roman" w:cstheme="minorHAnsi"/>
          <w:szCs w:val="20"/>
        </w:rPr>
      </w:pPr>
      <w:r w:rsidRPr="007075CE">
        <w:rPr>
          <w:rFonts w:eastAsia="Times New Roman" w:cstheme="minorHAnsi"/>
          <w:szCs w:val="20"/>
        </w:rPr>
        <w:t xml:space="preserve">produire une liste de commissions </w:t>
      </w:r>
      <w:r w:rsidR="006C761B">
        <w:rPr>
          <w:rFonts w:eastAsia="Times New Roman" w:cstheme="minorHAnsi"/>
          <w:szCs w:val="20"/>
        </w:rPr>
        <w:t>pour les autres</w:t>
      </w:r>
    </w:p>
    <w:p w:rsidR="008E7F67" w:rsidRPr="007075CE" w:rsidRDefault="008E7F67" w:rsidP="008E7F67">
      <w:pPr>
        <w:pStyle w:val="Paragraphedeliste"/>
        <w:numPr>
          <w:ilvl w:val="2"/>
          <w:numId w:val="4"/>
        </w:numPr>
        <w:spacing w:line="253" w:lineRule="exact"/>
        <w:rPr>
          <w:rFonts w:eastAsia="Times New Roman" w:cstheme="minorHAnsi"/>
          <w:szCs w:val="20"/>
        </w:rPr>
      </w:pPr>
      <w:r w:rsidRPr="007075CE">
        <w:rPr>
          <w:rFonts w:eastAsia="Times New Roman" w:cstheme="minorHAnsi"/>
          <w:szCs w:val="20"/>
        </w:rPr>
        <w:t>en associant des chiffres et des représentations</w:t>
      </w:r>
    </w:p>
    <w:p w:rsidR="008E7F67" w:rsidRPr="007075CE" w:rsidRDefault="008E7F67" w:rsidP="008E7F67">
      <w:pPr>
        <w:pStyle w:val="Paragraphedeliste"/>
        <w:numPr>
          <w:ilvl w:val="2"/>
          <w:numId w:val="4"/>
        </w:numPr>
        <w:spacing w:line="253" w:lineRule="exact"/>
        <w:rPr>
          <w:rFonts w:eastAsia="Times New Roman" w:cstheme="minorHAnsi"/>
          <w:szCs w:val="20"/>
        </w:rPr>
      </w:pPr>
      <w:r w:rsidRPr="007075CE">
        <w:rPr>
          <w:rFonts w:eastAsia="Times New Roman" w:cstheme="minorHAnsi"/>
          <w:szCs w:val="20"/>
        </w:rPr>
        <w:t xml:space="preserve"> en encodant ou recopiant des mots du lexique associés à des chiffres </w:t>
      </w:r>
      <w:r w:rsidR="006C761B">
        <w:rPr>
          <w:rFonts w:eastAsia="Times New Roman" w:cstheme="minorHAnsi"/>
          <w:szCs w:val="20"/>
        </w:rPr>
        <w:t xml:space="preserve">concernant la quantité </w:t>
      </w:r>
    </w:p>
    <w:p w:rsidR="008E7F67" w:rsidRDefault="008E7F67" w:rsidP="008E7F67">
      <w:pPr>
        <w:spacing w:line="253" w:lineRule="exact"/>
        <w:rPr>
          <w:rFonts w:eastAsia="Times New Roman" w:cstheme="minorHAnsi"/>
          <w:szCs w:val="20"/>
        </w:rPr>
      </w:pPr>
    </w:p>
    <w:p w:rsidR="00B06D2F" w:rsidRDefault="00B06D2F" w:rsidP="008E7F67">
      <w:pPr>
        <w:spacing w:line="253" w:lineRule="exact"/>
        <w:rPr>
          <w:rFonts w:eastAsia="Times New Roman" w:cstheme="minorHAnsi"/>
          <w:szCs w:val="20"/>
        </w:rPr>
      </w:pPr>
    </w:p>
    <w:p w:rsidR="00B06D2F" w:rsidRDefault="00B06D2F" w:rsidP="008E7F67">
      <w:pPr>
        <w:spacing w:line="253" w:lineRule="exact"/>
        <w:rPr>
          <w:rFonts w:eastAsia="Times New Roman" w:cstheme="minorHAnsi"/>
          <w:szCs w:val="20"/>
        </w:rPr>
      </w:pPr>
    </w:p>
    <w:p w:rsidR="00B06D2F" w:rsidRDefault="00B06D2F" w:rsidP="008E7F67">
      <w:pPr>
        <w:spacing w:line="253" w:lineRule="exact"/>
        <w:rPr>
          <w:rFonts w:eastAsia="Times New Roman" w:cstheme="minorHAnsi"/>
          <w:szCs w:val="20"/>
        </w:rPr>
      </w:pPr>
    </w:p>
    <w:p w:rsidR="00641638" w:rsidRPr="007075CE" w:rsidRDefault="00641638" w:rsidP="008E7F67">
      <w:pPr>
        <w:spacing w:line="253" w:lineRule="exact"/>
        <w:rPr>
          <w:rFonts w:eastAsia="Times New Roman" w:cstheme="minorHAnsi"/>
          <w:szCs w:val="20"/>
        </w:rPr>
      </w:pPr>
    </w:p>
    <w:p w:rsidR="008E7F67" w:rsidRPr="00106543" w:rsidRDefault="002D6C52" w:rsidP="008E7F67">
      <w:pPr>
        <w:pStyle w:val="Paragraphedeliste"/>
        <w:numPr>
          <w:ilvl w:val="0"/>
          <w:numId w:val="4"/>
        </w:numPr>
        <w:spacing w:line="253" w:lineRule="exact"/>
        <w:rPr>
          <w:rFonts w:eastAsia="Times New Roman" w:cstheme="minorHAnsi"/>
          <w:b/>
          <w:bCs/>
          <w:szCs w:val="20"/>
          <w:u w:val="single"/>
        </w:rPr>
      </w:pPr>
      <w:r w:rsidRPr="00106543">
        <w:rPr>
          <w:b/>
          <w:bCs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B04410B">
            <wp:simplePos x="0" y="0"/>
            <wp:positionH relativeFrom="margin">
              <wp:posOffset>5067300</wp:posOffset>
            </wp:positionH>
            <wp:positionV relativeFrom="margin">
              <wp:posOffset>607423</wp:posOffset>
            </wp:positionV>
            <wp:extent cx="1475740" cy="2623820"/>
            <wp:effectExtent l="0" t="0" r="0" b="508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MTsFKTuRZufodBhZmZVYQ_thumb_41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FB6" w:rsidRPr="00106543">
        <w:rPr>
          <w:rFonts w:eastAsia="Times New Roman" w:cstheme="minorHAnsi"/>
          <w:b/>
          <w:bCs/>
          <w:szCs w:val="20"/>
          <w:u w:val="single"/>
        </w:rPr>
        <w:t xml:space="preserve">Du jeu libre au jeu structuré en </w:t>
      </w:r>
      <w:r w:rsidR="008E7F67" w:rsidRPr="00106543">
        <w:rPr>
          <w:rFonts w:eastAsia="Times New Roman" w:cstheme="minorHAnsi"/>
          <w:b/>
          <w:bCs/>
          <w:szCs w:val="20"/>
          <w:u w:val="single"/>
        </w:rPr>
        <w:t xml:space="preserve"> manipul</w:t>
      </w:r>
      <w:r w:rsidR="00DC1FB6" w:rsidRPr="00106543">
        <w:rPr>
          <w:rFonts w:eastAsia="Times New Roman" w:cstheme="minorHAnsi"/>
          <w:b/>
          <w:bCs/>
          <w:szCs w:val="20"/>
          <w:u w:val="single"/>
        </w:rPr>
        <w:t>ant</w:t>
      </w:r>
      <w:r w:rsidR="008E7F67" w:rsidRPr="00106543">
        <w:rPr>
          <w:rFonts w:eastAsia="Times New Roman" w:cstheme="minorHAnsi"/>
          <w:b/>
          <w:bCs/>
          <w:szCs w:val="20"/>
          <w:u w:val="single"/>
        </w:rPr>
        <w:t xml:space="preserve"> dans des situations simples d’ajout et de retrait pour faire les courses</w:t>
      </w:r>
    </w:p>
    <w:p w:rsidR="00310521" w:rsidRPr="00DC1FB6" w:rsidRDefault="00310521" w:rsidP="00310521">
      <w:pPr>
        <w:pStyle w:val="Paragraphedeliste"/>
        <w:spacing w:line="253" w:lineRule="exact"/>
        <w:rPr>
          <w:rFonts w:eastAsia="Times New Roman" w:cstheme="minorHAnsi"/>
          <w:szCs w:val="20"/>
          <w:u w:val="single"/>
        </w:rPr>
      </w:pPr>
    </w:p>
    <w:p w:rsidR="008E7F67" w:rsidRPr="007075CE" w:rsidRDefault="00DC1FB6" w:rsidP="008E7F67">
      <w:pPr>
        <w:pStyle w:val="Paragraphedeliste"/>
        <w:numPr>
          <w:ilvl w:val="1"/>
          <w:numId w:val="4"/>
        </w:numPr>
        <w:spacing w:line="253" w:lineRule="exact"/>
        <w:rPr>
          <w:rFonts w:eastAsia="Times New Roman" w:cstheme="minorHAnsi"/>
          <w:szCs w:val="20"/>
        </w:rPr>
      </w:pPr>
      <w:r>
        <w:rPr>
          <w:rFonts w:eastAsia="Times New Roman" w:cstheme="minorHAnsi"/>
          <w:szCs w:val="20"/>
        </w:rPr>
        <w:t>Progressivité dans les prix :</w:t>
      </w:r>
    </w:p>
    <w:p w:rsidR="00C41477" w:rsidRDefault="00DC1FB6" w:rsidP="00DC1FB6">
      <w:pPr>
        <w:pStyle w:val="Paragraphedeliste"/>
        <w:numPr>
          <w:ilvl w:val="2"/>
          <w:numId w:val="4"/>
        </w:numPr>
        <w:spacing w:line="253" w:lineRule="exact"/>
        <w:rPr>
          <w:rFonts w:eastAsia="Times New Roman" w:cstheme="minorHAnsi"/>
          <w:szCs w:val="20"/>
        </w:rPr>
      </w:pPr>
      <w:r w:rsidRPr="00C41477">
        <w:rPr>
          <w:rFonts w:eastAsia="Times New Roman" w:cstheme="minorHAnsi"/>
          <w:szCs w:val="20"/>
        </w:rPr>
        <w:t>t</w:t>
      </w:r>
      <w:r w:rsidR="00CF461D">
        <w:rPr>
          <w:rFonts w:eastAsia="Times New Roman" w:cstheme="minorHAnsi"/>
          <w:szCs w:val="20"/>
        </w:rPr>
        <w:t>ous les aliments coû</w:t>
      </w:r>
      <w:r w:rsidR="008E7F67" w:rsidRPr="00C41477">
        <w:rPr>
          <w:rFonts w:eastAsia="Times New Roman" w:cstheme="minorHAnsi"/>
          <w:szCs w:val="20"/>
        </w:rPr>
        <w:t xml:space="preserve">tent 1 euro </w:t>
      </w:r>
    </w:p>
    <w:p w:rsidR="00C41477" w:rsidRDefault="00C41477" w:rsidP="00DC1FB6">
      <w:pPr>
        <w:pStyle w:val="Paragraphedeliste"/>
        <w:numPr>
          <w:ilvl w:val="2"/>
          <w:numId w:val="4"/>
        </w:numPr>
        <w:spacing w:line="253" w:lineRule="exact"/>
        <w:rPr>
          <w:rFonts w:eastAsia="Times New Roman" w:cstheme="minorHAnsi"/>
          <w:szCs w:val="20"/>
        </w:rPr>
      </w:pPr>
      <w:r>
        <w:rPr>
          <w:rFonts w:eastAsia="Times New Roman" w:cstheme="minorHAnsi"/>
          <w:szCs w:val="20"/>
        </w:rPr>
        <w:t>les aliments ont des prix de 1 à 5 euros</w:t>
      </w:r>
    </w:p>
    <w:p w:rsidR="008E7F67" w:rsidRPr="00C41477" w:rsidRDefault="00DC1FB6" w:rsidP="00DC1FB6">
      <w:pPr>
        <w:pStyle w:val="Paragraphedeliste"/>
        <w:numPr>
          <w:ilvl w:val="2"/>
          <w:numId w:val="4"/>
        </w:numPr>
        <w:spacing w:line="253" w:lineRule="exact"/>
        <w:rPr>
          <w:rFonts w:eastAsia="Times New Roman" w:cstheme="minorHAnsi"/>
          <w:szCs w:val="20"/>
        </w:rPr>
      </w:pPr>
      <w:r w:rsidRPr="00C41477">
        <w:rPr>
          <w:rFonts w:eastAsia="Times New Roman" w:cstheme="minorHAnsi"/>
          <w:szCs w:val="20"/>
        </w:rPr>
        <w:t>l</w:t>
      </w:r>
      <w:r w:rsidR="008E7F67" w:rsidRPr="00C41477">
        <w:rPr>
          <w:rFonts w:eastAsia="Times New Roman" w:cstheme="minorHAnsi"/>
          <w:szCs w:val="20"/>
        </w:rPr>
        <w:t>es aliments ont des prix allant de 1 à 10 euros pièces</w:t>
      </w:r>
      <w:r w:rsidR="00310521" w:rsidRPr="00C41477">
        <w:rPr>
          <w:rFonts w:eastAsia="Times New Roman" w:cstheme="minorHAnsi"/>
          <w:szCs w:val="20"/>
        </w:rPr>
        <w:t xml:space="preserve"> (permet de travailler les compléments du nombre)</w:t>
      </w:r>
    </w:p>
    <w:p w:rsidR="00310521" w:rsidRPr="007075CE" w:rsidRDefault="00310521" w:rsidP="00310521">
      <w:pPr>
        <w:pStyle w:val="Paragraphedeliste"/>
        <w:spacing w:line="253" w:lineRule="exact"/>
        <w:ind w:left="2160"/>
        <w:rPr>
          <w:rFonts w:eastAsia="Times New Roman" w:cstheme="minorHAnsi"/>
          <w:szCs w:val="20"/>
        </w:rPr>
      </w:pPr>
    </w:p>
    <w:p w:rsidR="00DC1FB6" w:rsidRDefault="008E7F67" w:rsidP="008E7F67">
      <w:pPr>
        <w:pStyle w:val="Paragraphedeliste"/>
        <w:numPr>
          <w:ilvl w:val="1"/>
          <w:numId w:val="4"/>
        </w:numPr>
        <w:spacing w:line="253" w:lineRule="exact"/>
        <w:rPr>
          <w:rFonts w:eastAsia="Times New Roman" w:cstheme="minorHAnsi"/>
          <w:szCs w:val="20"/>
        </w:rPr>
      </w:pPr>
      <w:r w:rsidRPr="007075CE">
        <w:rPr>
          <w:rFonts w:eastAsia="Times New Roman" w:cstheme="minorHAnsi"/>
          <w:szCs w:val="20"/>
        </w:rPr>
        <w:t xml:space="preserve">Progressivité pour payer ses courses : </w:t>
      </w:r>
    </w:p>
    <w:p w:rsidR="00DC1FB6" w:rsidRDefault="008E7F67" w:rsidP="00DC1FB6">
      <w:pPr>
        <w:pStyle w:val="Paragraphedeliste"/>
        <w:numPr>
          <w:ilvl w:val="2"/>
          <w:numId w:val="4"/>
        </w:numPr>
        <w:spacing w:line="253" w:lineRule="exact"/>
        <w:rPr>
          <w:rFonts w:eastAsia="Times New Roman" w:cstheme="minorHAnsi"/>
          <w:szCs w:val="20"/>
        </w:rPr>
      </w:pPr>
      <w:r w:rsidRPr="007075CE">
        <w:rPr>
          <w:rFonts w:eastAsia="Times New Roman" w:cstheme="minorHAnsi"/>
          <w:szCs w:val="20"/>
        </w:rPr>
        <w:t>utilisation de jetons 1 jeton/ 1 euro</w:t>
      </w:r>
    </w:p>
    <w:p w:rsidR="00DC1FB6" w:rsidRDefault="008E7F67" w:rsidP="00DC1FB6">
      <w:pPr>
        <w:pStyle w:val="Paragraphedeliste"/>
        <w:numPr>
          <w:ilvl w:val="2"/>
          <w:numId w:val="4"/>
        </w:numPr>
        <w:spacing w:line="253" w:lineRule="exact"/>
        <w:rPr>
          <w:rFonts w:eastAsia="Times New Roman" w:cstheme="minorHAnsi"/>
          <w:szCs w:val="20"/>
        </w:rPr>
      </w:pPr>
      <w:r w:rsidRPr="007075CE">
        <w:rPr>
          <w:rFonts w:eastAsia="Times New Roman" w:cstheme="minorHAnsi"/>
          <w:szCs w:val="20"/>
        </w:rPr>
        <w:t>de pièces de 1/ 2 euros</w:t>
      </w:r>
    </w:p>
    <w:p w:rsidR="006C761B" w:rsidRPr="00DF0A51" w:rsidRDefault="008E7F67" w:rsidP="006C761B">
      <w:pPr>
        <w:pStyle w:val="Paragraphedeliste"/>
        <w:numPr>
          <w:ilvl w:val="2"/>
          <w:numId w:val="4"/>
        </w:numPr>
        <w:spacing w:line="253" w:lineRule="exact"/>
        <w:rPr>
          <w:rFonts w:eastAsia="Times New Roman" w:cstheme="minorHAnsi"/>
          <w:szCs w:val="20"/>
        </w:rPr>
      </w:pPr>
      <w:r w:rsidRPr="007075CE">
        <w:rPr>
          <w:rFonts w:eastAsia="Times New Roman" w:cstheme="minorHAnsi"/>
          <w:szCs w:val="20"/>
        </w:rPr>
        <w:t>introduction de billets de 5/ 10 euros</w:t>
      </w:r>
      <w:r w:rsidR="006C761B">
        <w:rPr>
          <w:rFonts w:eastAsia="Times New Roman" w:cstheme="minorHAnsi"/>
          <w:szCs w:val="20"/>
        </w:rPr>
        <w:t xml:space="preserve">.  </w:t>
      </w:r>
    </w:p>
    <w:p w:rsidR="006C761B" w:rsidRPr="006C761B" w:rsidRDefault="006C761B" w:rsidP="006C761B">
      <w:pPr>
        <w:spacing w:line="253" w:lineRule="exact"/>
        <w:rPr>
          <w:rFonts w:eastAsia="Times New Roman" w:cstheme="minorHAnsi"/>
          <w:szCs w:val="20"/>
        </w:rPr>
      </w:pPr>
    </w:p>
    <w:p w:rsidR="00310521" w:rsidRDefault="00310521" w:rsidP="00310521">
      <w:pPr>
        <w:spacing w:line="253" w:lineRule="exact"/>
        <w:rPr>
          <w:rFonts w:eastAsia="Times New Roman" w:cstheme="minorHAnsi"/>
          <w:szCs w:val="20"/>
        </w:rPr>
      </w:pPr>
    </w:p>
    <w:p w:rsidR="00641638" w:rsidRDefault="00641638" w:rsidP="00310521">
      <w:pPr>
        <w:spacing w:line="253" w:lineRule="exact"/>
        <w:rPr>
          <w:rFonts w:eastAsia="Times New Roman" w:cstheme="minorHAnsi"/>
          <w:szCs w:val="20"/>
        </w:rPr>
      </w:pPr>
    </w:p>
    <w:p w:rsidR="00641638" w:rsidRDefault="00641638" w:rsidP="00310521">
      <w:pPr>
        <w:spacing w:line="253" w:lineRule="exact"/>
        <w:rPr>
          <w:rFonts w:eastAsia="Times New Roman" w:cstheme="minorHAnsi"/>
          <w:szCs w:val="20"/>
        </w:rPr>
      </w:pPr>
    </w:p>
    <w:p w:rsidR="00641638" w:rsidRDefault="00641638" w:rsidP="00310521">
      <w:pPr>
        <w:spacing w:line="253" w:lineRule="exact"/>
        <w:rPr>
          <w:rFonts w:eastAsia="Times New Roman" w:cstheme="minorHAnsi"/>
          <w:szCs w:val="20"/>
        </w:rPr>
      </w:pPr>
    </w:p>
    <w:p w:rsidR="00641638" w:rsidRDefault="00641638" w:rsidP="00310521">
      <w:pPr>
        <w:spacing w:line="253" w:lineRule="exact"/>
        <w:rPr>
          <w:rFonts w:eastAsia="Times New Roman" w:cstheme="minorHAnsi"/>
          <w:szCs w:val="20"/>
        </w:rPr>
      </w:pPr>
    </w:p>
    <w:p w:rsidR="00154219" w:rsidRDefault="00387B17" w:rsidP="005C66DF">
      <w:pPr>
        <w:pStyle w:val="Paragraphedeliste"/>
        <w:spacing w:line="341" w:lineRule="exact"/>
        <w:rPr>
          <w:rFonts w:eastAsia="Times New Roman" w:cstheme="minorHAnsi"/>
        </w:rPr>
      </w:pPr>
      <w:hyperlink r:id="rId15" w:history="1">
        <w:r w:rsidR="00310521" w:rsidRPr="00011636">
          <w:rPr>
            <w:rStyle w:val="Lienhypertexte"/>
            <w:rFonts w:eastAsia="Times New Roman" w:cstheme="minorHAnsi"/>
          </w:rPr>
          <w:t>https://www.pedagogie.ac-nantes.fr/maitrise-de-la-langue-francaise/documents/apprendre-a-mieux-parler-en-jouant-dans-le-coin-epicerie-en-gs-891951.kjsp?RH=intra</w:t>
        </w:r>
      </w:hyperlink>
      <w:r w:rsidR="00310521" w:rsidRPr="007075CE">
        <w:rPr>
          <w:rFonts w:eastAsia="Times New Roman" w:cstheme="minorHAnsi"/>
        </w:rPr>
        <w:t xml:space="preserve"> </w:t>
      </w:r>
      <w:r w:rsidR="00310521">
        <w:rPr>
          <w:rFonts w:eastAsia="Times New Roman" w:cstheme="minorHAnsi"/>
        </w:rPr>
        <w:t xml:space="preserve">regarder </w:t>
      </w:r>
      <w:r w:rsidR="00310521" w:rsidRPr="007075CE">
        <w:rPr>
          <w:rFonts w:eastAsia="Times New Roman" w:cstheme="minorHAnsi"/>
        </w:rPr>
        <w:t>vidéo étape 3 : utiliser la monnaie du coin épicerie, utiliser les nombres pour résoudre des problèmes.</w:t>
      </w:r>
    </w:p>
    <w:p w:rsidR="005C66DF" w:rsidRPr="002D6C52" w:rsidRDefault="005C66DF" w:rsidP="002D6C52">
      <w:pPr>
        <w:spacing w:line="341" w:lineRule="exact"/>
        <w:rPr>
          <w:rFonts w:eastAsia="Times New Roman" w:cstheme="minorHAnsi"/>
        </w:rPr>
      </w:pPr>
    </w:p>
    <w:p w:rsidR="005C66DF" w:rsidRPr="005C66DF" w:rsidRDefault="005C66DF" w:rsidP="005C66DF">
      <w:pPr>
        <w:pStyle w:val="Paragraphedeliste"/>
        <w:spacing w:line="341" w:lineRule="exact"/>
        <w:rPr>
          <w:rFonts w:eastAsia="Times New Roman" w:cstheme="minorHAnsi"/>
        </w:rPr>
      </w:pPr>
    </w:p>
    <w:p w:rsidR="008E7F67" w:rsidRDefault="008E7F67" w:rsidP="008E7F67">
      <w:pPr>
        <w:pStyle w:val="Paragraphedeliste"/>
        <w:spacing w:line="253" w:lineRule="exact"/>
        <w:ind w:left="1440"/>
        <w:rPr>
          <w:rFonts w:eastAsia="Times New Roman" w:cstheme="minorHAnsi"/>
          <w:sz w:val="28"/>
          <w:szCs w:val="21"/>
        </w:rPr>
      </w:pPr>
    </w:p>
    <w:p w:rsidR="008E7F67" w:rsidRPr="005C66DF" w:rsidRDefault="00310521" w:rsidP="005C66DF">
      <w:pPr>
        <w:spacing w:line="253" w:lineRule="exact"/>
        <w:rPr>
          <w:rFonts w:eastAsia="Times New Roman" w:cstheme="minorHAnsi"/>
          <w:b/>
          <w:bCs/>
          <w:sz w:val="28"/>
          <w:szCs w:val="21"/>
          <w:u w:val="single"/>
        </w:rPr>
      </w:pPr>
      <w:r w:rsidRPr="005C66DF">
        <w:rPr>
          <w:rFonts w:eastAsia="Times New Roman" w:cstheme="minorHAnsi"/>
          <w:b/>
          <w:bCs/>
          <w:sz w:val="28"/>
          <w:szCs w:val="21"/>
          <w:u w:val="single"/>
        </w:rPr>
        <w:t xml:space="preserve">Il est important de passer </w:t>
      </w:r>
      <w:r w:rsidR="008E7F67" w:rsidRPr="005C66DF">
        <w:rPr>
          <w:rFonts w:eastAsia="Times New Roman" w:cstheme="minorHAnsi"/>
          <w:b/>
          <w:bCs/>
          <w:sz w:val="28"/>
          <w:szCs w:val="21"/>
          <w:u w:val="single"/>
        </w:rPr>
        <w:t>de la manipulation à l’abstraction en GS</w:t>
      </w:r>
    </w:p>
    <w:p w:rsidR="008E7F67" w:rsidRDefault="008E7F67" w:rsidP="008E7F67">
      <w:pPr>
        <w:jc w:val="both"/>
      </w:pPr>
    </w:p>
    <w:p w:rsidR="008E7F67" w:rsidRDefault="008E7F67" w:rsidP="008E7F67">
      <w:pPr>
        <w:jc w:val="both"/>
      </w:pPr>
    </w:p>
    <w:p w:rsidR="005C66DF" w:rsidRDefault="00F838B9" w:rsidP="008E7F67">
      <w:pPr>
        <w:spacing w:line="0" w:lineRule="atLeast"/>
        <w:rPr>
          <w:rFonts w:eastAsia="Times New Roman" w:cstheme="minorHAnsi"/>
        </w:rPr>
      </w:pPr>
      <w:r>
        <w:rPr>
          <w:rFonts w:eastAsia="Times New Roman" w:cstheme="minorHAnsi"/>
        </w:rPr>
        <w:t>F</w:t>
      </w:r>
      <w:r w:rsidR="008E7F67" w:rsidRPr="005C66DF">
        <w:rPr>
          <w:rFonts w:eastAsia="Times New Roman" w:cstheme="minorHAnsi"/>
        </w:rPr>
        <w:t>aire les courses en respectant une somme donnée</w:t>
      </w:r>
      <w:r w:rsidR="005C66DF" w:rsidRPr="005C66DF">
        <w:rPr>
          <w:rFonts w:eastAsia="Times New Roman" w:cstheme="minorHAnsi"/>
        </w:rPr>
        <w:t xml:space="preserve"> (résolution de problèmes)</w:t>
      </w:r>
    </w:p>
    <w:p w:rsidR="005C66DF" w:rsidRPr="005C66DF" w:rsidRDefault="005C66DF" w:rsidP="008E7F67">
      <w:pPr>
        <w:spacing w:line="0" w:lineRule="atLeast"/>
        <w:rPr>
          <w:rFonts w:eastAsia="Times New Roman" w:cstheme="minorHAnsi"/>
        </w:rPr>
      </w:pPr>
    </w:p>
    <w:p w:rsidR="008E7F67" w:rsidRPr="005C66DF" w:rsidRDefault="008E7F67" w:rsidP="008E7F67">
      <w:pPr>
        <w:pStyle w:val="Paragraphedeliste"/>
        <w:numPr>
          <w:ilvl w:val="0"/>
          <w:numId w:val="5"/>
        </w:numPr>
        <w:spacing w:line="0" w:lineRule="atLeast"/>
        <w:rPr>
          <w:rFonts w:eastAsia="Times New Roman" w:cstheme="minorHAnsi"/>
        </w:rPr>
      </w:pPr>
      <w:r w:rsidRPr="005C66DF">
        <w:rPr>
          <w:rFonts w:eastAsia="Times New Roman" w:cstheme="minorHAnsi"/>
        </w:rPr>
        <w:t xml:space="preserve">Consigne :  acheter pour  </w:t>
      </w:r>
      <w:r w:rsidR="00C41477">
        <w:rPr>
          <w:rFonts w:eastAsia="Times New Roman" w:cstheme="minorHAnsi"/>
        </w:rPr>
        <w:t>X</w:t>
      </w:r>
      <w:r w:rsidRPr="005C66DF">
        <w:rPr>
          <w:rFonts w:eastAsia="Times New Roman" w:cstheme="minorHAnsi"/>
        </w:rPr>
        <w:t xml:space="preserve"> € </w:t>
      </w:r>
      <w:r w:rsidR="00310521" w:rsidRPr="005C66DF">
        <w:rPr>
          <w:rFonts w:eastAsia="Times New Roman" w:cstheme="minorHAnsi"/>
        </w:rPr>
        <w:t>(</w:t>
      </w:r>
      <w:r w:rsidR="005C66DF" w:rsidRPr="005C66DF">
        <w:rPr>
          <w:rFonts w:eastAsia="Times New Roman" w:cstheme="minorHAnsi"/>
        </w:rPr>
        <w:t>différenciation : adapter la somme aux capacités de chacun)</w:t>
      </w:r>
    </w:p>
    <w:p w:rsidR="005C66DF" w:rsidRDefault="008E7F67" w:rsidP="008E7F67">
      <w:pPr>
        <w:pStyle w:val="Paragraphedeliste"/>
        <w:numPr>
          <w:ilvl w:val="0"/>
          <w:numId w:val="5"/>
        </w:numPr>
        <w:spacing w:line="0" w:lineRule="atLeast"/>
        <w:rPr>
          <w:rFonts w:eastAsia="Times New Roman" w:cstheme="minorHAnsi"/>
        </w:rPr>
      </w:pPr>
      <w:r w:rsidRPr="005C66DF">
        <w:rPr>
          <w:rFonts w:eastAsia="Times New Roman" w:cstheme="minorHAnsi"/>
        </w:rPr>
        <w:t xml:space="preserve"> L’enfant doit </w:t>
      </w:r>
      <w:r w:rsidR="005C66DF" w:rsidRPr="005C66DF">
        <w:rPr>
          <w:rFonts w:eastAsia="Times New Roman" w:cstheme="minorHAnsi"/>
          <w:u w:val="single"/>
        </w:rPr>
        <w:t>justifier</w:t>
      </w:r>
      <w:r w:rsidRPr="005C66DF">
        <w:rPr>
          <w:rFonts w:eastAsia="Times New Roman" w:cstheme="minorHAnsi"/>
          <w:u w:val="single"/>
        </w:rPr>
        <w:t xml:space="preserve"> </w:t>
      </w:r>
      <w:r w:rsidR="00F838B9">
        <w:rPr>
          <w:rFonts w:eastAsia="Times New Roman" w:cstheme="minorHAnsi"/>
          <w:u w:val="single"/>
        </w:rPr>
        <w:t xml:space="preserve">et valider </w:t>
      </w:r>
      <w:r w:rsidRPr="005C66DF">
        <w:rPr>
          <w:rFonts w:eastAsia="Times New Roman" w:cstheme="minorHAnsi"/>
          <w:u w:val="single"/>
        </w:rPr>
        <w:t>sa réponse</w:t>
      </w:r>
      <w:r w:rsidR="005C66DF">
        <w:rPr>
          <w:rFonts w:eastAsia="Times New Roman" w:cstheme="minorHAnsi"/>
        </w:rPr>
        <w:t>, cette étape est primordiale pour sortir du faire et aller vers la résolution de problème</w:t>
      </w:r>
      <w:r w:rsidR="000F39EF">
        <w:rPr>
          <w:rFonts w:eastAsia="Times New Roman" w:cstheme="minorHAnsi"/>
        </w:rPr>
        <w:t xml:space="preserve"> et l’abstraction.</w:t>
      </w:r>
    </w:p>
    <w:p w:rsidR="00641638" w:rsidRPr="00641638" w:rsidRDefault="00641638" w:rsidP="00641638">
      <w:pPr>
        <w:pStyle w:val="Paragraphedeliste"/>
        <w:spacing w:line="0" w:lineRule="atLeast"/>
        <w:rPr>
          <w:rFonts w:eastAsia="Times New Roman" w:cstheme="minorHAnsi"/>
        </w:rPr>
      </w:pPr>
    </w:p>
    <w:p w:rsidR="008E7F67" w:rsidRPr="007075CE" w:rsidRDefault="008E7F67" w:rsidP="008E7F67">
      <w:pPr>
        <w:spacing w:line="0" w:lineRule="atLeast"/>
        <w:rPr>
          <w:rFonts w:eastAsia="Times New Roman" w:cstheme="minorHAnsi"/>
          <w:i/>
          <w:iCs/>
        </w:rPr>
      </w:pPr>
      <w:r w:rsidRPr="007075CE">
        <w:rPr>
          <w:rFonts w:eastAsia="Times New Roman" w:cstheme="minorHAnsi"/>
          <w:b/>
          <w:bCs/>
          <w:i/>
          <w:iCs/>
        </w:rPr>
        <w:t>Première étape</w:t>
      </w:r>
      <w:r w:rsidRPr="007075CE">
        <w:rPr>
          <w:rFonts w:eastAsia="Times New Roman" w:cstheme="minorHAnsi"/>
          <w:i/>
          <w:iCs/>
        </w:rPr>
        <w:t> :  utilisation de jetons, pièces pour payer.</w:t>
      </w:r>
    </w:p>
    <w:p w:rsidR="008E7F67" w:rsidRDefault="008E7F67" w:rsidP="008E7F67">
      <w:pPr>
        <w:spacing w:line="0" w:lineRule="atLeast"/>
        <w:rPr>
          <w:rFonts w:eastAsia="Times New Roman" w:cstheme="minorHAnsi"/>
        </w:rPr>
      </w:pPr>
      <w:r>
        <w:rPr>
          <w:rFonts w:eastAsia="Times New Roman" w:cstheme="minorHAnsi"/>
          <w:noProof/>
          <w:lang w:eastAsia="fr-FR"/>
        </w:rPr>
        <w:drawing>
          <wp:inline distT="0" distB="0" distL="0" distR="0" wp14:anchorId="0CCAC84E" wp14:editId="5A732091">
            <wp:extent cx="1535124" cy="1151344"/>
            <wp:effectExtent l="0" t="0" r="1905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9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588" cy="117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2D86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    </w:t>
      </w:r>
      <w:r>
        <w:rPr>
          <w:rFonts w:eastAsia="Times New Roman" w:cstheme="minorHAnsi"/>
          <w:noProof/>
          <w:lang w:eastAsia="fr-FR"/>
        </w:rPr>
        <w:drawing>
          <wp:inline distT="0" distB="0" distL="0" distR="0" wp14:anchorId="0DB5386A" wp14:editId="7C41F6E6">
            <wp:extent cx="1401635" cy="1051227"/>
            <wp:effectExtent l="0" t="0" r="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89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635" cy="105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</w:rPr>
        <w:t xml:space="preserve">    </w:t>
      </w:r>
      <w:r>
        <w:rPr>
          <w:rFonts w:eastAsia="Times New Roman" w:cstheme="minorHAnsi"/>
          <w:noProof/>
          <w:lang w:eastAsia="fr-FR"/>
        </w:rPr>
        <w:drawing>
          <wp:inline distT="0" distB="0" distL="0" distR="0" wp14:anchorId="09A9BED5" wp14:editId="500AACCC">
            <wp:extent cx="1347892" cy="1010920"/>
            <wp:effectExtent l="0" t="0" r="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883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241" cy="10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</w:rPr>
        <w:t xml:space="preserve">    </w:t>
      </w:r>
      <w:r>
        <w:rPr>
          <w:rFonts w:eastAsia="Times New Roman" w:cstheme="minorHAnsi"/>
          <w:noProof/>
          <w:lang w:eastAsia="fr-FR"/>
        </w:rPr>
        <w:drawing>
          <wp:inline distT="0" distB="0" distL="0" distR="0" wp14:anchorId="4493E986" wp14:editId="7972843B">
            <wp:extent cx="987819" cy="1317092"/>
            <wp:effectExtent l="0" t="0" r="3175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8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684" cy="13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</w:rPr>
        <w:t xml:space="preserve">  </w:t>
      </w:r>
    </w:p>
    <w:p w:rsidR="008E7F67" w:rsidRDefault="008E7F67" w:rsidP="008E7F67">
      <w:pPr>
        <w:spacing w:line="0" w:lineRule="atLeast"/>
        <w:rPr>
          <w:rFonts w:eastAsia="Times New Roman" w:cstheme="minorHAnsi"/>
        </w:rPr>
      </w:pPr>
    </w:p>
    <w:p w:rsidR="008E7F67" w:rsidRDefault="008E7F67" w:rsidP="008E7F67">
      <w:pPr>
        <w:spacing w:line="0" w:lineRule="atLeast"/>
        <w:rPr>
          <w:rFonts w:eastAsia="Times New Roman" w:cstheme="minorHAnsi"/>
        </w:rPr>
      </w:pPr>
      <w:r>
        <w:rPr>
          <w:rFonts w:eastAsia="Times New Roman" w:cstheme="minorHAnsi"/>
          <w:noProof/>
          <w:lang w:eastAsia="fr-FR"/>
        </w:rPr>
        <w:drawing>
          <wp:inline distT="0" distB="0" distL="0" distR="0" wp14:anchorId="3947C15F" wp14:editId="10D22FC2">
            <wp:extent cx="6387451" cy="628048"/>
            <wp:effectExtent l="0" t="0" r="33020" b="19685"/>
            <wp:docPr id="2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7075CE" w:rsidRDefault="007075CE" w:rsidP="008E7F67">
      <w:pPr>
        <w:spacing w:line="0" w:lineRule="atLeast"/>
        <w:rPr>
          <w:rFonts w:eastAsia="Times New Roman" w:cstheme="minorHAnsi"/>
        </w:rPr>
      </w:pPr>
    </w:p>
    <w:p w:rsidR="007075CE" w:rsidRDefault="007075CE" w:rsidP="008E7F67">
      <w:pPr>
        <w:spacing w:line="0" w:lineRule="atLeast"/>
        <w:rPr>
          <w:rFonts w:eastAsia="Times New Roman" w:cstheme="minorHAnsi"/>
        </w:rPr>
      </w:pPr>
    </w:p>
    <w:p w:rsidR="00196068" w:rsidRDefault="00196068" w:rsidP="008E7F67">
      <w:pPr>
        <w:spacing w:line="0" w:lineRule="atLeast"/>
        <w:rPr>
          <w:rFonts w:eastAsia="Times New Roman" w:cstheme="minorHAnsi"/>
        </w:rPr>
      </w:pPr>
    </w:p>
    <w:p w:rsidR="00FA156C" w:rsidRDefault="00FA156C" w:rsidP="00FA156C">
      <w:pPr>
        <w:spacing w:line="0" w:lineRule="atLeast"/>
        <w:rPr>
          <w:rFonts w:eastAsia="Times New Roman" w:cstheme="minorHAnsi"/>
          <w:i/>
          <w:iCs/>
        </w:rPr>
      </w:pPr>
      <w:r w:rsidRPr="007075CE">
        <w:rPr>
          <w:rFonts w:eastAsia="Times New Roman" w:cstheme="minorHAnsi"/>
          <w:b/>
          <w:bCs/>
          <w:i/>
          <w:iCs/>
        </w:rPr>
        <w:t>Seconde étape</w:t>
      </w:r>
      <w:r w:rsidRPr="007075CE">
        <w:rPr>
          <w:rFonts w:eastAsia="Times New Roman" w:cstheme="minorHAnsi"/>
          <w:i/>
          <w:iCs/>
        </w:rPr>
        <w:t> : les jetons disparaissent, utilisation de billets de 5 et 10 euros.</w:t>
      </w:r>
    </w:p>
    <w:p w:rsidR="00310521" w:rsidRPr="00DC1FB6" w:rsidRDefault="00310521" w:rsidP="00FA156C">
      <w:pPr>
        <w:spacing w:line="0" w:lineRule="atLeast"/>
        <w:rPr>
          <w:rFonts w:eastAsia="Times New Roman" w:cstheme="minorHAnsi"/>
        </w:rPr>
      </w:pPr>
    </w:p>
    <w:p w:rsidR="00FA156C" w:rsidRPr="008816F5" w:rsidRDefault="00310521" w:rsidP="00FA156C">
      <w:pPr>
        <w:spacing w:line="0" w:lineRule="atLeast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lang w:eastAsia="fr-FR"/>
        </w:rPr>
        <w:drawing>
          <wp:inline distT="0" distB="0" distL="0" distR="0" wp14:anchorId="60819B49" wp14:editId="672F3993">
            <wp:extent cx="3192574" cy="1632857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43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0562" b="59466"/>
                    <a:stretch/>
                  </pic:blipFill>
                  <pic:spPr bwMode="auto">
                    <a:xfrm>
                      <a:off x="0" y="0"/>
                      <a:ext cx="3532477" cy="180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FB6" w:rsidRDefault="00B06D2F" w:rsidP="00FA156C">
      <w:pPr>
        <w:spacing w:line="0" w:lineRule="atLeast"/>
        <w:rPr>
          <w:rFonts w:eastAsia="Times New Roman" w:cstheme="minorHAnsi"/>
        </w:rPr>
      </w:pPr>
      <w:r>
        <w:rPr>
          <w:rFonts w:eastAsia="Times New Roman" w:cstheme="minorHAnsi"/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08B5AA1F">
            <wp:simplePos x="0" y="0"/>
            <wp:positionH relativeFrom="margin">
              <wp:posOffset>1229904</wp:posOffset>
            </wp:positionH>
            <wp:positionV relativeFrom="margin">
              <wp:posOffset>2133600</wp:posOffset>
            </wp:positionV>
            <wp:extent cx="3340100" cy="193421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436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7" b="24961"/>
                    <a:stretch/>
                  </pic:blipFill>
                  <pic:spPr bwMode="auto">
                    <a:xfrm>
                      <a:off x="0" y="0"/>
                      <a:ext cx="3340100" cy="19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56C">
        <w:rPr>
          <w:rFonts w:eastAsia="Times New Roman" w:cstheme="minorHAnsi"/>
        </w:rPr>
        <w:t xml:space="preserve">      </w:t>
      </w:r>
    </w:p>
    <w:p w:rsidR="008E7F67" w:rsidRPr="00310521" w:rsidRDefault="008E7F67" w:rsidP="00310521">
      <w:pPr>
        <w:spacing w:line="0" w:lineRule="atLeast"/>
        <w:rPr>
          <w:rFonts w:eastAsia="Times New Roman" w:cstheme="minorHAnsi"/>
        </w:rPr>
      </w:pPr>
    </w:p>
    <w:p w:rsidR="008E7F67" w:rsidRDefault="008E7F67" w:rsidP="008E7F67">
      <w:pPr>
        <w:jc w:val="both"/>
      </w:pPr>
    </w:p>
    <w:p w:rsidR="008E7F67" w:rsidRDefault="008E7F67" w:rsidP="008E7F67">
      <w:pPr>
        <w:ind w:left="360"/>
        <w:jc w:val="both"/>
      </w:pPr>
    </w:p>
    <w:p w:rsidR="00641638" w:rsidRDefault="00641638" w:rsidP="008E7F67">
      <w:pPr>
        <w:ind w:left="360"/>
        <w:jc w:val="both"/>
      </w:pPr>
    </w:p>
    <w:p w:rsidR="00641638" w:rsidRDefault="00641638" w:rsidP="008E7F67">
      <w:pPr>
        <w:ind w:left="360"/>
        <w:jc w:val="both"/>
      </w:pPr>
    </w:p>
    <w:p w:rsidR="00641638" w:rsidRDefault="00641638" w:rsidP="008E7F67">
      <w:pPr>
        <w:ind w:left="360"/>
        <w:jc w:val="both"/>
      </w:pPr>
    </w:p>
    <w:p w:rsidR="00641638" w:rsidRDefault="00641638" w:rsidP="008E7F67">
      <w:pPr>
        <w:ind w:left="360"/>
        <w:jc w:val="both"/>
      </w:pPr>
    </w:p>
    <w:p w:rsidR="00641638" w:rsidRDefault="00641638" w:rsidP="008E7F67">
      <w:pPr>
        <w:ind w:left="360"/>
        <w:jc w:val="both"/>
      </w:pPr>
    </w:p>
    <w:p w:rsidR="00641638" w:rsidRDefault="00641638" w:rsidP="008E7F67">
      <w:pPr>
        <w:ind w:left="360"/>
        <w:jc w:val="both"/>
      </w:pPr>
    </w:p>
    <w:p w:rsidR="008E7F67" w:rsidRDefault="008E7F67" w:rsidP="008E7F67">
      <w:pPr>
        <w:ind w:left="360"/>
        <w:jc w:val="both"/>
      </w:pPr>
    </w:p>
    <w:p w:rsidR="008E7F67" w:rsidRPr="00B06D2F" w:rsidRDefault="00B06D2F" w:rsidP="008E7F67">
      <w:pPr>
        <w:ind w:left="708"/>
        <w:jc w:val="center"/>
        <w:rPr>
          <w:b/>
          <w:bCs/>
        </w:rPr>
      </w:pPr>
      <w:r>
        <w:rPr>
          <w:rFonts w:eastAsia="Times New Roman" w:cstheme="minorHAnsi"/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284515B3">
            <wp:simplePos x="0" y="0"/>
            <wp:positionH relativeFrom="margin">
              <wp:posOffset>3363595</wp:posOffset>
            </wp:positionH>
            <wp:positionV relativeFrom="margin">
              <wp:posOffset>4201795</wp:posOffset>
            </wp:positionV>
            <wp:extent cx="3188335" cy="1752600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429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6" t="60270" r="33033" b="1064"/>
                    <a:stretch/>
                  </pic:blipFill>
                  <pic:spPr bwMode="auto">
                    <a:xfrm>
                      <a:off x="0" y="0"/>
                      <a:ext cx="318833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7F67" w:rsidRPr="00B06D2F" w:rsidSect="00154219">
      <w:footerReference w:type="default" r:id="rId2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B17" w:rsidRDefault="00387B17" w:rsidP="007075CE">
      <w:r>
        <w:separator/>
      </w:r>
    </w:p>
  </w:endnote>
  <w:endnote w:type="continuationSeparator" w:id="0">
    <w:p w:rsidR="00387B17" w:rsidRDefault="00387B17" w:rsidP="00707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6DF" w:rsidRDefault="005C66DF">
    <w:pPr>
      <w:pStyle w:val="Pieddepage"/>
    </w:pPr>
    <w:r>
      <w:t>Groupe mathématiques 92, commission cycle 1</w:t>
    </w:r>
    <w:r w:rsidR="00503051">
      <w:t xml:space="preserve"> Christel Jallade, Laurence Jouanneau, Ande Poggi, Brigitte Boutaleb, Muriel Dwyer, Isabelle Charpentier Nov. 2019</w:t>
    </w:r>
  </w:p>
  <w:p w:rsidR="007075CE" w:rsidRDefault="007075C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B17" w:rsidRDefault="00387B17" w:rsidP="007075CE">
      <w:r>
        <w:separator/>
      </w:r>
    </w:p>
  </w:footnote>
  <w:footnote w:type="continuationSeparator" w:id="0">
    <w:p w:rsidR="00387B17" w:rsidRDefault="00387B17" w:rsidP="00707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D0AF9"/>
    <w:multiLevelType w:val="hybridMultilevel"/>
    <w:tmpl w:val="84A07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920F0"/>
    <w:multiLevelType w:val="hybridMultilevel"/>
    <w:tmpl w:val="B924331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7316D0"/>
    <w:multiLevelType w:val="hybridMultilevel"/>
    <w:tmpl w:val="89B688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61A74"/>
    <w:multiLevelType w:val="hybridMultilevel"/>
    <w:tmpl w:val="61AEAC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01565"/>
    <w:multiLevelType w:val="hybridMultilevel"/>
    <w:tmpl w:val="7DA249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F67"/>
    <w:rsid w:val="000005BA"/>
    <w:rsid w:val="00023D04"/>
    <w:rsid w:val="00093A7D"/>
    <w:rsid w:val="000C0313"/>
    <w:rsid w:val="000F39EF"/>
    <w:rsid w:val="00106543"/>
    <w:rsid w:val="00154219"/>
    <w:rsid w:val="0019527F"/>
    <w:rsid w:val="00196068"/>
    <w:rsid w:val="002B264B"/>
    <w:rsid w:val="002D6C52"/>
    <w:rsid w:val="00310521"/>
    <w:rsid w:val="00387B17"/>
    <w:rsid w:val="00495A4C"/>
    <w:rsid w:val="00503051"/>
    <w:rsid w:val="0055686D"/>
    <w:rsid w:val="005C66DF"/>
    <w:rsid w:val="005D2610"/>
    <w:rsid w:val="00641638"/>
    <w:rsid w:val="006C761B"/>
    <w:rsid w:val="007075CE"/>
    <w:rsid w:val="00724395"/>
    <w:rsid w:val="008E7F67"/>
    <w:rsid w:val="00A04C22"/>
    <w:rsid w:val="00A304E1"/>
    <w:rsid w:val="00A32E93"/>
    <w:rsid w:val="00A60AE3"/>
    <w:rsid w:val="00A80CC0"/>
    <w:rsid w:val="00B06D2F"/>
    <w:rsid w:val="00B54263"/>
    <w:rsid w:val="00C270FB"/>
    <w:rsid w:val="00C41477"/>
    <w:rsid w:val="00CE283D"/>
    <w:rsid w:val="00CF461D"/>
    <w:rsid w:val="00D81C30"/>
    <w:rsid w:val="00DC1FB6"/>
    <w:rsid w:val="00DF0A51"/>
    <w:rsid w:val="00E7463D"/>
    <w:rsid w:val="00F838B9"/>
    <w:rsid w:val="00FA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EAB6B81-2294-CE4E-A26A-BD2BBCE9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7F6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E7F6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E7F67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075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075CE"/>
  </w:style>
  <w:style w:type="paragraph" w:styleId="Pieddepage">
    <w:name w:val="footer"/>
    <w:basedOn w:val="Normal"/>
    <w:link w:val="PieddepageCar"/>
    <w:uiPriority w:val="99"/>
    <w:unhideWhenUsed/>
    <w:rsid w:val="007075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75CE"/>
  </w:style>
  <w:style w:type="character" w:customStyle="1" w:styleId="UnresolvedMention">
    <w:name w:val="Unresolved Mention"/>
    <w:basedOn w:val="Policepardfaut"/>
    <w:uiPriority w:val="99"/>
    <w:semiHidden/>
    <w:unhideWhenUsed/>
    <w:rsid w:val="00310521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66DF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6D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che.media.eduscol.education.fr/file/Apprendre/56/0/Ress_c1_jouer_symbolique_474560.p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diagramLayout" Target="diagrams/layout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diagramData" Target="diagrams/data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hyperlink" Target="https://www.pedagogie.ac-nantes.fr/maitrise-de-la-langue-francaise/documents/apprendre-a-mieux-parler-en-jouant-dans-le-coin-epicerie-en-gs-891951.kjsp?RH=intra" TargetMode="External"/><Relationship Id="rId23" Type="http://schemas.openxmlformats.org/officeDocument/2006/relationships/diagramColors" Target="diagrams/colors1.xm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1E8F55-3FE7-1B4A-BEED-FD9931D1C463}" type="doc">
      <dgm:prSet loTypeId="urn:microsoft.com/office/officeart/2005/8/layout/hChevron3" loCatId="" qsTypeId="urn:microsoft.com/office/officeart/2005/8/quickstyle/simple1" qsCatId="simple" csTypeId="urn:microsoft.com/office/officeart/2005/8/colors/accent1_2" csCatId="accent1" phldr="1"/>
      <dgm:spPr/>
    </dgm:pt>
    <dgm:pt modelId="{1D72FC2D-9A4D-C74D-9C67-EB20722C2AC1}">
      <dgm:prSet phldrT="[Texte]"/>
      <dgm:spPr/>
      <dgm:t>
        <a:bodyPr/>
        <a:lstStyle/>
        <a:p>
          <a:r>
            <a:rPr lang="fr-FR"/>
            <a:t>Terme à terme </a:t>
          </a:r>
        </a:p>
      </dgm:t>
    </dgm:pt>
    <dgm:pt modelId="{199857BD-FD2D-5B46-BCD5-7A83B5DD62C9}" type="parTrans" cxnId="{9EE45204-1959-B741-850F-C9D225180B66}">
      <dgm:prSet/>
      <dgm:spPr/>
      <dgm:t>
        <a:bodyPr/>
        <a:lstStyle/>
        <a:p>
          <a:endParaRPr lang="fr-FR"/>
        </a:p>
      </dgm:t>
    </dgm:pt>
    <dgm:pt modelId="{1F1E4709-25F7-0143-8824-53B225CBB846}" type="sibTrans" cxnId="{9EE45204-1959-B741-850F-C9D225180B66}">
      <dgm:prSet/>
      <dgm:spPr/>
      <dgm:t>
        <a:bodyPr/>
        <a:lstStyle/>
        <a:p>
          <a:endParaRPr lang="fr-FR"/>
        </a:p>
      </dgm:t>
    </dgm:pt>
    <dgm:pt modelId="{3127C051-46A0-BC4D-BAEB-2E1BD8BF5A36}">
      <dgm:prSet phldrT="[Texte]"/>
      <dgm:spPr/>
      <dgm:t>
        <a:bodyPr/>
        <a:lstStyle/>
        <a:p>
          <a:r>
            <a:rPr lang="fr-FR"/>
            <a:t>Objet associé à sa valeur</a:t>
          </a:r>
        </a:p>
      </dgm:t>
    </dgm:pt>
    <dgm:pt modelId="{328834C3-2C5F-5A4A-BAE1-46232A3B0DFA}" type="parTrans" cxnId="{514C6AB7-5215-AB4F-A23E-898232A7488F}">
      <dgm:prSet/>
      <dgm:spPr/>
      <dgm:t>
        <a:bodyPr/>
        <a:lstStyle/>
        <a:p>
          <a:endParaRPr lang="fr-FR"/>
        </a:p>
      </dgm:t>
    </dgm:pt>
    <dgm:pt modelId="{113BC44F-BC80-BB4C-A819-5716E8252315}" type="sibTrans" cxnId="{514C6AB7-5215-AB4F-A23E-898232A7488F}">
      <dgm:prSet/>
      <dgm:spPr/>
      <dgm:t>
        <a:bodyPr/>
        <a:lstStyle/>
        <a:p>
          <a:endParaRPr lang="fr-FR"/>
        </a:p>
      </dgm:t>
    </dgm:pt>
    <dgm:pt modelId="{F67E39CA-989B-714B-910F-541B7A4A9F88}">
      <dgm:prSet phldrT="[Texte]"/>
      <dgm:spPr/>
      <dgm:t>
        <a:bodyPr/>
        <a:lstStyle/>
        <a:p>
          <a:r>
            <a:rPr lang="fr-FR"/>
            <a:t>Vers la symbolisation et l'abstraction, l'objet disparait , reste la valeur asssocié à l'objet et vérification de la quantité associée en utilisant les jetons</a:t>
          </a:r>
        </a:p>
      </dgm:t>
    </dgm:pt>
    <dgm:pt modelId="{D2BDAC22-9214-F443-A340-72894AB599F8}" type="parTrans" cxnId="{D71F8F61-4E09-A040-A687-8513339D91E4}">
      <dgm:prSet/>
      <dgm:spPr/>
      <dgm:t>
        <a:bodyPr/>
        <a:lstStyle/>
        <a:p>
          <a:endParaRPr lang="fr-FR"/>
        </a:p>
      </dgm:t>
    </dgm:pt>
    <dgm:pt modelId="{04B2C59B-646E-B541-8F5A-DC8B9727BB38}" type="sibTrans" cxnId="{D71F8F61-4E09-A040-A687-8513339D91E4}">
      <dgm:prSet/>
      <dgm:spPr/>
      <dgm:t>
        <a:bodyPr/>
        <a:lstStyle/>
        <a:p>
          <a:endParaRPr lang="fr-FR"/>
        </a:p>
      </dgm:t>
    </dgm:pt>
    <dgm:pt modelId="{535CE845-90FD-9441-947E-D8CDC2D5B73D}" type="pres">
      <dgm:prSet presAssocID="{291E8F55-3FE7-1B4A-BEED-FD9931D1C463}" presName="Name0" presStyleCnt="0">
        <dgm:presLayoutVars>
          <dgm:dir/>
          <dgm:resizeHandles val="exact"/>
        </dgm:presLayoutVars>
      </dgm:prSet>
      <dgm:spPr/>
    </dgm:pt>
    <dgm:pt modelId="{090F089C-3147-9446-A9A9-0CC30ECB58D6}" type="pres">
      <dgm:prSet presAssocID="{1D72FC2D-9A4D-C74D-9C67-EB20722C2AC1}" presName="parTxOnly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9A8675B-B898-DC42-95D1-77C9B5C42430}" type="pres">
      <dgm:prSet presAssocID="{1F1E4709-25F7-0143-8824-53B225CBB846}" presName="parSpace" presStyleCnt="0"/>
      <dgm:spPr/>
    </dgm:pt>
    <dgm:pt modelId="{39A085C0-C90B-8D48-B309-1CD68DB6154C}" type="pres">
      <dgm:prSet presAssocID="{3127C051-46A0-BC4D-BAEB-2E1BD8BF5A36}" presName="parTxOnly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8943AD8-D9ED-AE4A-9902-46D5328417D8}" type="pres">
      <dgm:prSet presAssocID="{113BC44F-BC80-BB4C-A819-5716E8252315}" presName="parSpace" presStyleCnt="0"/>
      <dgm:spPr/>
    </dgm:pt>
    <dgm:pt modelId="{1CCA802E-CFCA-E74B-BFEB-3F5BEC9D1D85}" type="pres">
      <dgm:prSet presAssocID="{F67E39CA-989B-714B-910F-541B7A4A9F88}" presName="parTxOnly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2C43FB5-CCFA-084D-ABFF-9587F2696569}" type="presOf" srcId="{291E8F55-3FE7-1B4A-BEED-FD9931D1C463}" destId="{535CE845-90FD-9441-947E-D8CDC2D5B73D}" srcOrd="0" destOrd="0" presId="urn:microsoft.com/office/officeart/2005/8/layout/hChevron3"/>
    <dgm:cxn modelId="{594F631D-BE55-EA41-932F-73944F7287EE}" type="presOf" srcId="{1D72FC2D-9A4D-C74D-9C67-EB20722C2AC1}" destId="{090F089C-3147-9446-A9A9-0CC30ECB58D6}" srcOrd="0" destOrd="0" presId="urn:microsoft.com/office/officeart/2005/8/layout/hChevron3"/>
    <dgm:cxn modelId="{514C6AB7-5215-AB4F-A23E-898232A7488F}" srcId="{291E8F55-3FE7-1B4A-BEED-FD9931D1C463}" destId="{3127C051-46A0-BC4D-BAEB-2E1BD8BF5A36}" srcOrd="1" destOrd="0" parTransId="{328834C3-2C5F-5A4A-BAE1-46232A3B0DFA}" sibTransId="{113BC44F-BC80-BB4C-A819-5716E8252315}"/>
    <dgm:cxn modelId="{9EE45204-1959-B741-850F-C9D225180B66}" srcId="{291E8F55-3FE7-1B4A-BEED-FD9931D1C463}" destId="{1D72FC2D-9A4D-C74D-9C67-EB20722C2AC1}" srcOrd="0" destOrd="0" parTransId="{199857BD-FD2D-5B46-BCD5-7A83B5DD62C9}" sibTransId="{1F1E4709-25F7-0143-8824-53B225CBB846}"/>
    <dgm:cxn modelId="{FE3BD91A-D571-E74D-979D-91ABB194F5F2}" type="presOf" srcId="{3127C051-46A0-BC4D-BAEB-2E1BD8BF5A36}" destId="{39A085C0-C90B-8D48-B309-1CD68DB6154C}" srcOrd="0" destOrd="0" presId="urn:microsoft.com/office/officeart/2005/8/layout/hChevron3"/>
    <dgm:cxn modelId="{A9381856-AED1-764F-867E-E3A8AE3D5D78}" type="presOf" srcId="{F67E39CA-989B-714B-910F-541B7A4A9F88}" destId="{1CCA802E-CFCA-E74B-BFEB-3F5BEC9D1D85}" srcOrd="0" destOrd="0" presId="urn:microsoft.com/office/officeart/2005/8/layout/hChevron3"/>
    <dgm:cxn modelId="{D71F8F61-4E09-A040-A687-8513339D91E4}" srcId="{291E8F55-3FE7-1B4A-BEED-FD9931D1C463}" destId="{F67E39CA-989B-714B-910F-541B7A4A9F88}" srcOrd="2" destOrd="0" parTransId="{D2BDAC22-9214-F443-A340-72894AB599F8}" sibTransId="{04B2C59B-646E-B541-8F5A-DC8B9727BB38}"/>
    <dgm:cxn modelId="{4538C8B6-D5A1-0D41-80DD-91EFC4056384}" type="presParOf" srcId="{535CE845-90FD-9441-947E-D8CDC2D5B73D}" destId="{090F089C-3147-9446-A9A9-0CC30ECB58D6}" srcOrd="0" destOrd="0" presId="urn:microsoft.com/office/officeart/2005/8/layout/hChevron3"/>
    <dgm:cxn modelId="{F7095F02-7DF5-924C-8AE9-4AF1F5D7D128}" type="presParOf" srcId="{535CE845-90FD-9441-947E-D8CDC2D5B73D}" destId="{B9A8675B-B898-DC42-95D1-77C9B5C42430}" srcOrd="1" destOrd="0" presId="urn:microsoft.com/office/officeart/2005/8/layout/hChevron3"/>
    <dgm:cxn modelId="{E6965600-D1B2-604A-91CA-E522ADF8521E}" type="presParOf" srcId="{535CE845-90FD-9441-947E-D8CDC2D5B73D}" destId="{39A085C0-C90B-8D48-B309-1CD68DB6154C}" srcOrd="2" destOrd="0" presId="urn:microsoft.com/office/officeart/2005/8/layout/hChevron3"/>
    <dgm:cxn modelId="{237EF141-5D45-C740-98B7-56994D3AF6ED}" type="presParOf" srcId="{535CE845-90FD-9441-947E-D8CDC2D5B73D}" destId="{B8943AD8-D9ED-AE4A-9902-46D5328417D8}" srcOrd="3" destOrd="0" presId="urn:microsoft.com/office/officeart/2005/8/layout/hChevron3"/>
    <dgm:cxn modelId="{EADE0882-0FB5-BC40-87AA-92B01FA770CD}" type="presParOf" srcId="{535CE845-90FD-9441-947E-D8CDC2D5B73D}" destId="{1CCA802E-CFCA-E74B-BFEB-3F5BEC9D1D85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0F089C-3147-9446-A9A9-0CC30ECB58D6}">
      <dsp:nvSpPr>
        <dsp:cNvPr id="0" name=""/>
        <dsp:cNvSpPr/>
      </dsp:nvSpPr>
      <dsp:spPr>
        <a:xfrm>
          <a:off x="2806" y="0"/>
          <a:ext cx="2454552" cy="628048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1336" rIns="10668" bIns="2133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Terme à terme </a:t>
          </a:r>
        </a:p>
      </dsp:txBody>
      <dsp:txXfrm>
        <a:off x="2806" y="0"/>
        <a:ext cx="2297540" cy="628048"/>
      </dsp:txXfrm>
    </dsp:sp>
    <dsp:sp modelId="{39A085C0-C90B-8D48-B309-1CD68DB6154C}">
      <dsp:nvSpPr>
        <dsp:cNvPr id="0" name=""/>
        <dsp:cNvSpPr/>
      </dsp:nvSpPr>
      <dsp:spPr>
        <a:xfrm>
          <a:off x="1966449" y="0"/>
          <a:ext cx="2454552" cy="62804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Objet associé à sa valeur</a:t>
          </a:r>
        </a:p>
      </dsp:txBody>
      <dsp:txXfrm>
        <a:off x="2280473" y="0"/>
        <a:ext cx="1826504" cy="628048"/>
      </dsp:txXfrm>
    </dsp:sp>
    <dsp:sp modelId="{1CCA802E-CFCA-E74B-BFEB-3F5BEC9D1D85}">
      <dsp:nvSpPr>
        <dsp:cNvPr id="0" name=""/>
        <dsp:cNvSpPr/>
      </dsp:nvSpPr>
      <dsp:spPr>
        <a:xfrm>
          <a:off x="3930091" y="0"/>
          <a:ext cx="2454552" cy="62804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800" kern="1200"/>
            <a:t>Vers la symbolisation et l'abstraction, l'objet disparait , reste la valeur asssocié à l'objet et vérification de la quantité associée en utilisant les jetons</a:t>
          </a:r>
        </a:p>
      </dsp:txBody>
      <dsp:txXfrm>
        <a:off x="4244115" y="0"/>
        <a:ext cx="1826504" cy="6280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CPC 12 et 31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 Jallade</dc:creator>
  <cp:keywords/>
  <dc:description/>
  <cp:lastModifiedBy>Florence Breuneval</cp:lastModifiedBy>
  <cp:revision>2</cp:revision>
  <cp:lastPrinted>2019-10-30T15:34:00Z</cp:lastPrinted>
  <dcterms:created xsi:type="dcterms:W3CDTF">2020-04-27T14:00:00Z</dcterms:created>
  <dcterms:modified xsi:type="dcterms:W3CDTF">2020-04-27T14:00:00Z</dcterms:modified>
</cp:coreProperties>
</file>